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1A8" w:rsidRPr="006A51A8" w:rsidRDefault="006A51A8" w:rsidP="006A51A8">
      <w:pPr>
        <w:jc w:val="center"/>
      </w:pPr>
      <w:r w:rsidRPr="006A51A8">
        <w:t>СОВЕТ ДЕПУТАТОВ КОЛЫБЕЛЬСКОГО СЕЛЬСОВЕТА</w:t>
      </w:r>
    </w:p>
    <w:p w:rsidR="006A51A8" w:rsidRPr="006A51A8" w:rsidRDefault="006A51A8" w:rsidP="006A51A8">
      <w:pPr>
        <w:jc w:val="center"/>
      </w:pPr>
      <w:r w:rsidRPr="006A51A8">
        <w:t>КРАСНОЗЕРСКОГО РАЙОНАНОВОСИБИРСКОЙ ОБЛАСТИ</w:t>
      </w:r>
    </w:p>
    <w:p w:rsidR="006A51A8" w:rsidRPr="006A51A8" w:rsidRDefault="006A51A8" w:rsidP="006A51A8">
      <w:pPr>
        <w:jc w:val="center"/>
      </w:pPr>
      <w:r w:rsidRPr="006A51A8">
        <w:t>пятого созыва</w:t>
      </w:r>
    </w:p>
    <w:p w:rsidR="006A51A8" w:rsidRPr="006A51A8" w:rsidRDefault="006A51A8" w:rsidP="006A51A8">
      <w:pPr>
        <w:jc w:val="center"/>
      </w:pPr>
    </w:p>
    <w:p w:rsidR="006A51A8" w:rsidRPr="006A51A8" w:rsidRDefault="006A51A8" w:rsidP="006A51A8">
      <w:pPr>
        <w:jc w:val="center"/>
      </w:pPr>
      <w:r w:rsidRPr="006A51A8">
        <w:t>РЕШЕНИЕ</w:t>
      </w:r>
    </w:p>
    <w:p w:rsidR="006A51A8" w:rsidRPr="006A51A8" w:rsidRDefault="006A51A8" w:rsidP="006A51A8">
      <w:pPr>
        <w:jc w:val="center"/>
      </w:pPr>
      <w:r w:rsidRPr="006A51A8">
        <w:t>очередной шестидесятой сессии</w:t>
      </w:r>
    </w:p>
    <w:p w:rsidR="006A51A8" w:rsidRPr="006A51A8" w:rsidRDefault="006A51A8" w:rsidP="006A51A8">
      <w:pPr>
        <w:jc w:val="center"/>
      </w:pPr>
    </w:p>
    <w:p w:rsidR="006A51A8" w:rsidRPr="006A51A8" w:rsidRDefault="006A51A8" w:rsidP="006A51A8">
      <w:pPr>
        <w:jc w:val="both"/>
      </w:pPr>
      <w:r w:rsidRPr="006A51A8">
        <w:t xml:space="preserve">28.10.2019 г.                                      с.Колыбелька                                   </w:t>
      </w:r>
      <w:r>
        <w:t xml:space="preserve">              </w:t>
      </w:r>
      <w:r w:rsidRPr="006A51A8">
        <w:t xml:space="preserve"> № 138                                           </w:t>
      </w:r>
    </w:p>
    <w:p w:rsidR="006A51A8" w:rsidRPr="006A51A8" w:rsidRDefault="006A51A8" w:rsidP="006A51A8"/>
    <w:p w:rsidR="006A51A8" w:rsidRPr="006A51A8" w:rsidRDefault="006A51A8" w:rsidP="006A51A8">
      <w:r w:rsidRPr="006A51A8">
        <w:t xml:space="preserve">О внесении изменений в Положения «Об оплате труда  </w:t>
      </w:r>
    </w:p>
    <w:p w:rsidR="006A51A8" w:rsidRPr="006A51A8" w:rsidRDefault="006A51A8" w:rsidP="006A51A8">
      <w:r w:rsidRPr="006A51A8">
        <w:t>выборных лиц местного самоуправления, осуществляющих</w:t>
      </w:r>
    </w:p>
    <w:p w:rsidR="006A51A8" w:rsidRPr="006A51A8" w:rsidRDefault="006A51A8" w:rsidP="006A51A8">
      <w:r w:rsidRPr="006A51A8">
        <w:t xml:space="preserve">свои полномочия на постоянной основе, муниципальных </w:t>
      </w:r>
    </w:p>
    <w:p w:rsidR="006A51A8" w:rsidRPr="006A51A8" w:rsidRDefault="006A51A8" w:rsidP="006A51A8">
      <w:r w:rsidRPr="006A51A8">
        <w:t>служащих и расходов на содержание органов местного</w:t>
      </w:r>
    </w:p>
    <w:p w:rsidR="006A51A8" w:rsidRPr="006A51A8" w:rsidRDefault="006A51A8" w:rsidP="006A51A8">
      <w:r w:rsidRPr="006A51A8">
        <w:t>самоуправления Колыбельского сельсовета Краснозерского</w:t>
      </w:r>
    </w:p>
    <w:p w:rsidR="006A51A8" w:rsidRPr="006A51A8" w:rsidRDefault="006A51A8" w:rsidP="006A51A8">
      <w:r w:rsidRPr="006A51A8">
        <w:t>района Новосибирской области, утвержденное решением</w:t>
      </w:r>
    </w:p>
    <w:p w:rsidR="006A51A8" w:rsidRPr="006A51A8" w:rsidRDefault="006A51A8" w:rsidP="006A51A8">
      <w:r w:rsidRPr="006A51A8">
        <w:t>шестнадцатой сессии Совета депутатов  Колыбельского сельсовета Краснозерского района Новосибирской области от 07.04.2017 года № 16</w:t>
      </w:r>
    </w:p>
    <w:p w:rsidR="006A51A8" w:rsidRPr="006A51A8" w:rsidRDefault="006A51A8" w:rsidP="006A51A8"/>
    <w:p w:rsidR="006A51A8" w:rsidRPr="006A51A8" w:rsidRDefault="006A51A8" w:rsidP="006A51A8">
      <w:pPr>
        <w:jc w:val="both"/>
      </w:pPr>
      <w:r w:rsidRPr="006A51A8">
        <w:t xml:space="preserve">              В соответствии с Трудовым кодексом Российской Федерации от 30.12.2001 № 197-ФЗ (ред.от 05.02.2018) Совет депутатов Краснозерского района Новосибирской области </w:t>
      </w:r>
    </w:p>
    <w:p w:rsidR="006A51A8" w:rsidRPr="006A51A8" w:rsidRDefault="006A51A8" w:rsidP="006A51A8">
      <w:pPr>
        <w:jc w:val="both"/>
      </w:pPr>
      <w:r w:rsidRPr="006A51A8">
        <w:t>РЕШИЛ:</w:t>
      </w:r>
    </w:p>
    <w:p w:rsidR="006A51A8" w:rsidRPr="006A51A8" w:rsidRDefault="006A51A8" w:rsidP="006A51A8">
      <w:pPr>
        <w:jc w:val="both"/>
      </w:pPr>
      <w:r w:rsidRPr="006A51A8">
        <w:t>1. Изложить Положение «Об оплате труда  выборных лиц местного самоуправления, осуществляющих свои полномочия на постоянной основе, муниципальных служащих и расходов на содержание органов местного самоуправления Колыбельского сельсовета Краснозерского района Новосибирской области, утвержденное решением шестнадцатой сессии Совета депутатов  Колыбельского сельсовета Краснозерского района Новосибирской области от 07.04.2017 года № 16 в новой редакции.</w:t>
      </w:r>
    </w:p>
    <w:p w:rsidR="006A51A8" w:rsidRDefault="006A51A8" w:rsidP="006A51A8">
      <w:pPr>
        <w:jc w:val="both"/>
      </w:pPr>
      <w:r w:rsidRPr="006A51A8">
        <w:t>2. Решение вступает в силу с момента официального опубликования</w:t>
      </w:r>
      <w:r>
        <w:t>.</w:t>
      </w:r>
    </w:p>
    <w:p w:rsidR="006A51A8" w:rsidRDefault="006A51A8" w:rsidP="006A51A8">
      <w:pPr>
        <w:jc w:val="both"/>
      </w:pPr>
      <w:r w:rsidRPr="006A51A8">
        <w:t>3. Опубликовать настоящее решение в периодическом печатном издании «Бюллетень органов местного самоуправления Колыбельского сельсовета».</w:t>
      </w:r>
    </w:p>
    <w:p w:rsidR="006A51A8" w:rsidRPr="006A51A8" w:rsidRDefault="006A51A8" w:rsidP="006A51A8">
      <w:pPr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A51A8" w:rsidTr="006A51A8">
        <w:tc>
          <w:tcPr>
            <w:tcW w:w="4785" w:type="dxa"/>
          </w:tcPr>
          <w:p w:rsidR="006A51A8" w:rsidRDefault="006A51A8" w:rsidP="006A51A8">
            <w:pPr>
              <w:jc w:val="both"/>
              <w:rPr>
                <w:sz w:val="24"/>
                <w:szCs w:val="24"/>
              </w:rPr>
            </w:pPr>
            <w:r w:rsidRPr="006A51A8">
              <w:rPr>
                <w:sz w:val="24"/>
                <w:szCs w:val="24"/>
              </w:rPr>
              <w:t>Глава Колыбельского сельсовета</w:t>
            </w:r>
          </w:p>
          <w:p w:rsidR="006A51A8" w:rsidRDefault="006A51A8" w:rsidP="006A51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Краснозерского района </w:t>
            </w:r>
          </w:p>
          <w:p w:rsidR="006A51A8" w:rsidRDefault="006A51A8" w:rsidP="006A51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Новосибирской области</w:t>
            </w:r>
          </w:p>
          <w:p w:rsidR="006A51A8" w:rsidRDefault="006A51A8" w:rsidP="006A51A8">
            <w:pPr>
              <w:jc w:val="both"/>
              <w:rPr>
                <w:sz w:val="24"/>
                <w:szCs w:val="24"/>
              </w:rPr>
            </w:pPr>
          </w:p>
          <w:p w:rsidR="006A51A8" w:rsidRDefault="006A51A8" w:rsidP="006A51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____________/</w:t>
            </w:r>
            <w:r w:rsidRPr="006A51A8">
              <w:rPr>
                <w:sz w:val="24"/>
                <w:szCs w:val="24"/>
              </w:rPr>
              <w:t xml:space="preserve"> Т.А.Горбачева   </w:t>
            </w:r>
          </w:p>
          <w:p w:rsidR="006A51A8" w:rsidRPr="006A51A8" w:rsidRDefault="006A51A8" w:rsidP="006A51A8">
            <w:pPr>
              <w:jc w:val="both"/>
              <w:rPr>
                <w:sz w:val="24"/>
                <w:szCs w:val="24"/>
              </w:rPr>
            </w:pPr>
            <w:r w:rsidRPr="006A51A8">
              <w:rPr>
                <w:sz w:val="24"/>
                <w:szCs w:val="24"/>
              </w:rPr>
              <w:t xml:space="preserve">«28» </w:t>
            </w:r>
            <w:r>
              <w:rPr>
                <w:sz w:val="24"/>
                <w:szCs w:val="24"/>
              </w:rPr>
              <w:t>октября 2019</w:t>
            </w:r>
            <w:r w:rsidRPr="006A51A8">
              <w:rPr>
                <w:sz w:val="24"/>
                <w:szCs w:val="24"/>
              </w:rPr>
              <w:t xml:space="preserve"> года                                                   </w:t>
            </w:r>
          </w:p>
          <w:p w:rsidR="006A51A8" w:rsidRDefault="006A51A8" w:rsidP="006A51A8">
            <w:pPr>
              <w:jc w:val="both"/>
            </w:pPr>
            <w:r w:rsidRPr="006A51A8">
              <w:rPr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4786" w:type="dxa"/>
          </w:tcPr>
          <w:p w:rsidR="006A51A8" w:rsidRDefault="006A51A8" w:rsidP="006A51A8">
            <w:pPr>
              <w:jc w:val="both"/>
              <w:rPr>
                <w:sz w:val="24"/>
                <w:szCs w:val="24"/>
              </w:rPr>
            </w:pPr>
            <w:r w:rsidRPr="006A51A8">
              <w:rPr>
                <w:sz w:val="24"/>
                <w:szCs w:val="24"/>
              </w:rPr>
              <w:t>Председатель Совета депутатов</w:t>
            </w:r>
          </w:p>
          <w:p w:rsidR="006A51A8" w:rsidRDefault="006A51A8" w:rsidP="006A51A8">
            <w:pPr>
              <w:jc w:val="both"/>
              <w:rPr>
                <w:sz w:val="24"/>
                <w:szCs w:val="24"/>
              </w:rPr>
            </w:pPr>
            <w:r w:rsidRPr="006A51A8">
              <w:rPr>
                <w:sz w:val="24"/>
                <w:szCs w:val="24"/>
              </w:rPr>
              <w:t>Колыбельского сельсовета</w:t>
            </w:r>
          </w:p>
          <w:p w:rsidR="006A51A8" w:rsidRDefault="006A51A8" w:rsidP="006A51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Новосибирской области</w:t>
            </w:r>
          </w:p>
          <w:p w:rsidR="006A51A8" w:rsidRDefault="006A51A8" w:rsidP="006A51A8">
            <w:pPr>
              <w:jc w:val="both"/>
              <w:rPr>
                <w:sz w:val="24"/>
                <w:szCs w:val="24"/>
              </w:rPr>
            </w:pPr>
          </w:p>
          <w:p w:rsidR="006A51A8" w:rsidRDefault="006A51A8" w:rsidP="006A51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____________/</w:t>
            </w:r>
            <w:r w:rsidRPr="006A51A8">
              <w:rPr>
                <w:sz w:val="24"/>
                <w:szCs w:val="24"/>
              </w:rPr>
              <w:t>И.В.Леоненко</w:t>
            </w:r>
          </w:p>
          <w:p w:rsidR="006A51A8" w:rsidRDefault="006A51A8" w:rsidP="006A51A8">
            <w:pPr>
              <w:jc w:val="both"/>
            </w:pPr>
            <w:r>
              <w:rPr>
                <w:sz w:val="24"/>
                <w:szCs w:val="24"/>
              </w:rPr>
              <w:t>«28</w:t>
            </w:r>
            <w:r w:rsidRPr="006A51A8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октября</w:t>
            </w:r>
            <w:r w:rsidRPr="006A51A8">
              <w:rPr>
                <w:sz w:val="24"/>
                <w:szCs w:val="24"/>
              </w:rPr>
              <w:t xml:space="preserve">  20</w:t>
            </w:r>
            <w:r>
              <w:rPr>
                <w:sz w:val="24"/>
                <w:szCs w:val="24"/>
              </w:rPr>
              <w:t>19</w:t>
            </w:r>
            <w:r w:rsidRPr="006A51A8">
              <w:rPr>
                <w:sz w:val="24"/>
                <w:szCs w:val="24"/>
              </w:rPr>
              <w:t xml:space="preserve"> года</w:t>
            </w:r>
          </w:p>
        </w:tc>
      </w:tr>
    </w:tbl>
    <w:p w:rsidR="006A51A8" w:rsidRPr="006A51A8" w:rsidRDefault="006A51A8" w:rsidP="006A51A8">
      <w:pPr>
        <w:jc w:val="both"/>
      </w:pPr>
    </w:p>
    <w:p w:rsidR="006A51A8" w:rsidRPr="006A51A8" w:rsidRDefault="006A51A8" w:rsidP="006A51A8">
      <w:pPr>
        <w:jc w:val="both"/>
      </w:pPr>
      <w:r w:rsidRPr="006A51A8">
        <w:t xml:space="preserve">                                  </w:t>
      </w:r>
    </w:p>
    <w:p w:rsidR="006A51A8" w:rsidRPr="006A51A8" w:rsidRDefault="006A51A8" w:rsidP="006A51A8">
      <w:pPr>
        <w:jc w:val="both"/>
      </w:pPr>
      <w:r w:rsidRPr="006A51A8">
        <w:t xml:space="preserve">                                                                                      </w:t>
      </w:r>
    </w:p>
    <w:p w:rsidR="006A51A8" w:rsidRPr="006A51A8" w:rsidRDefault="006A51A8" w:rsidP="006A51A8">
      <w:pPr>
        <w:jc w:val="both"/>
      </w:pPr>
      <w:r w:rsidRPr="006A51A8">
        <w:t xml:space="preserve">                                  </w:t>
      </w:r>
    </w:p>
    <w:p w:rsidR="0007338B" w:rsidRDefault="006A51A8" w:rsidP="006A51A8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A51A8">
        <w:rPr>
          <w:sz w:val="24"/>
          <w:szCs w:val="24"/>
        </w:rPr>
        <w:br w:type="page"/>
      </w:r>
      <w:r w:rsidR="0007338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Утверждено Решением </w:t>
      </w:r>
    </w:p>
    <w:p w:rsidR="0007338B" w:rsidRDefault="0007338B" w:rsidP="0007338B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="001301F9">
        <w:rPr>
          <w:rFonts w:ascii="Times New Roman" w:hAnsi="Times New Roman" w:cs="Times New Roman"/>
          <w:b/>
          <w:sz w:val="24"/>
          <w:szCs w:val="24"/>
        </w:rPr>
        <w:t>60</w:t>
      </w:r>
      <w:r>
        <w:rPr>
          <w:rFonts w:ascii="Times New Roman" w:hAnsi="Times New Roman" w:cs="Times New Roman"/>
          <w:b/>
          <w:sz w:val="24"/>
          <w:szCs w:val="24"/>
        </w:rPr>
        <w:t xml:space="preserve"> сессии Совета депутатов</w:t>
      </w:r>
    </w:p>
    <w:p w:rsidR="0007338B" w:rsidRDefault="0007338B" w:rsidP="0007338B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Колыбельского сельсовета</w:t>
      </w:r>
    </w:p>
    <w:p w:rsidR="0007338B" w:rsidRDefault="0007338B" w:rsidP="0007338B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1301F9">
        <w:rPr>
          <w:rFonts w:ascii="Times New Roman" w:hAnsi="Times New Roman" w:cs="Times New Roman"/>
          <w:b/>
          <w:sz w:val="24"/>
          <w:szCs w:val="24"/>
        </w:rPr>
        <w:t>28.10</w:t>
      </w:r>
      <w:r>
        <w:rPr>
          <w:rFonts w:ascii="Times New Roman" w:hAnsi="Times New Roman" w:cs="Times New Roman"/>
          <w:b/>
          <w:sz w:val="24"/>
          <w:szCs w:val="24"/>
        </w:rPr>
        <w:t>.201</w:t>
      </w:r>
      <w:r w:rsidR="001301F9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1301F9">
        <w:rPr>
          <w:rFonts w:ascii="Times New Roman" w:hAnsi="Times New Roman" w:cs="Times New Roman"/>
          <w:b/>
          <w:sz w:val="24"/>
          <w:szCs w:val="24"/>
        </w:rPr>
        <w:t xml:space="preserve"> №138</w:t>
      </w:r>
    </w:p>
    <w:p w:rsidR="0007338B" w:rsidRDefault="0007338B" w:rsidP="0007338B">
      <w:pPr>
        <w:pStyle w:val="ConsNonformat"/>
        <w:widowControl/>
        <w:ind w:right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7338B" w:rsidRDefault="0007338B" w:rsidP="0007338B">
      <w:pPr>
        <w:jc w:val="center"/>
        <w:rPr>
          <w:b/>
        </w:rPr>
      </w:pPr>
      <w:r>
        <w:rPr>
          <w:b/>
        </w:rPr>
        <w:t>Положение об оплате труда Главы Колыбельского сельсовета и муниципальных  служащих,  исполняющих обязанности муниципальной    службы в администрации Колыбельского сельсовета</w:t>
      </w:r>
    </w:p>
    <w:p w:rsidR="0007338B" w:rsidRDefault="0007338B" w:rsidP="0007338B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07338B" w:rsidRDefault="0007338B" w:rsidP="0007338B">
      <w:pPr>
        <w:pStyle w:val="ConsNonformat"/>
        <w:widowControl/>
        <w:ind w:right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1. Оплата труда Главы Колыбельского сельсовета</w:t>
      </w:r>
    </w:p>
    <w:p w:rsidR="0007338B" w:rsidRDefault="0007338B" w:rsidP="0007338B">
      <w:pPr>
        <w:autoSpaceDE w:val="0"/>
        <w:ind w:firstLine="540"/>
        <w:jc w:val="both"/>
      </w:pPr>
    </w:p>
    <w:p w:rsidR="0007338B" w:rsidRDefault="0007338B" w:rsidP="0007338B">
      <w:pPr>
        <w:autoSpaceDE w:val="0"/>
        <w:ind w:firstLine="540"/>
        <w:jc w:val="both"/>
      </w:pPr>
      <w:r>
        <w:t>1.1. Оплата труда Главы Колыбельского сельсовета, состоит из денежного содержания (вознаграждения) (далее - денежное вознаграждение) и иных выплат.</w:t>
      </w:r>
    </w:p>
    <w:p w:rsidR="0007338B" w:rsidRDefault="0007338B" w:rsidP="0007338B">
      <w:pPr>
        <w:autoSpaceDE w:val="0"/>
        <w:ind w:firstLine="540"/>
        <w:jc w:val="both"/>
      </w:pPr>
      <w:r>
        <w:t>1.2. Размер месячного денежного вознаграждения</w:t>
      </w:r>
      <w:r>
        <w:rPr>
          <w:b/>
        </w:rPr>
        <w:t xml:space="preserve"> Главы Колыбельского сельсовета</w:t>
      </w:r>
      <w:r>
        <w:t>, устанавливается кратным размеру должностного оклада по должности государственной гражданской службы Новосибирской области «специалист» в администрации Новосибирской области исходя из коэффициента кратности равного 3,9 .</w:t>
      </w:r>
    </w:p>
    <w:p w:rsidR="0007338B" w:rsidRDefault="0007338B" w:rsidP="0007338B">
      <w:pPr>
        <w:autoSpaceDE w:val="0"/>
        <w:ind w:firstLine="540"/>
        <w:jc w:val="both"/>
      </w:pPr>
      <w:r>
        <w:t>1.3. К иным выплатам относятся:</w:t>
      </w:r>
    </w:p>
    <w:p w:rsidR="0007338B" w:rsidRDefault="0007338B" w:rsidP="0007338B">
      <w:pPr>
        <w:numPr>
          <w:ilvl w:val="0"/>
          <w:numId w:val="1"/>
        </w:numPr>
        <w:autoSpaceDE w:val="0"/>
        <w:jc w:val="both"/>
      </w:pPr>
      <w:r>
        <w:t xml:space="preserve">ежемесячное денежное поощрение; </w:t>
      </w:r>
    </w:p>
    <w:p w:rsidR="0007338B" w:rsidRDefault="0007338B" w:rsidP="0007338B">
      <w:pPr>
        <w:numPr>
          <w:ilvl w:val="0"/>
          <w:numId w:val="1"/>
        </w:numPr>
        <w:autoSpaceDE w:val="0"/>
        <w:jc w:val="both"/>
      </w:pPr>
      <w:r>
        <w:t>единовременная выплата при предоставлении ежегодного оплачиваемого отпуска.</w:t>
      </w:r>
    </w:p>
    <w:p w:rsidR="0007338B" w:rsidRDefault="0007338B" w:rsidP="0007338B">
      <w:pPr>
        <w:autoSpaceDE w:val="0"/>
        <w:ind w:firstLine="540"/>
        <w:jc w:val="both"/>
      </w:pPr>
      <w:r>
        <w:t>1.4. Размеры иных выплат:</w:t>
      </w:r>
    </w:p>
    <w:p w:rsidR="0007338B" w:rsidRDefault="0007338B" w:rsidP="0007338B">
      <w:pPr>
        <w:autoSpaceDE w:val="0"/>
        <w:ind w:firstLine="540"/>
        <w:jc w:val="both"/>
      </w:pPr>
      <w:r>
        <w:t xml:space="preserve">а) размер ежемесячного денежного поощрения – равен </w:t>
      </w:r>
      <w:r w:rsidR="00083AD7">
        <w:t>2,45</w:t>
      </w:r>
      <w:r>
        <w:t xml:space="preserve"> месячного денежного вознаграждения;</w:t>
      </w:r>
    </w:p>
    <w:p w:rsidR="0007338B" w:rsidRDefault="0007338B" w:rsidP="0007338B">
      <w:pPr>
        <w:autoSpaceDE w:val="0"/>
        <w:ind w:firstLine="540"/>
        <w:jc w:val="both"/>
      </w:pPr>
      <w:r>
        <w:t>б) размер единовременной выплаты при предоставлении ежегодного оплачиваемого отпуска - равен 2 месячным денежным вознаграждениям в год.</w:t>
      </w:r>
    </w:p>
    <w:p w:rsidR="0007338B" w:rsidRDefault="0007338B" w:rsidP="0007338B">
      <w:pPr>
        <w:autoSpaceDE w:val="0"/>
        <w:ind w:firstLine="540"/>
        <w:jc w:val="both"/>
        <w:rPr>
          <w:color w:val="000000"/>
        </w:rPr>
      </w:pPr>
      <w:r>
        <w:t>1.5. На денежное вознаграждение и иные выплаты начисляется районный коэффициент.</w:t>
      </w:r>
    </w:p>
    <w:p w:rsidR="0007338B" w:rsidRDefault="0007338B" w:rsidP="0007338B">
      <w:pPr>
        <w:pStyle w:val="ConsNonformat"/>
        <w:widowControl/>
        <w:ind w:righ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1.6.</w:t>
      </w:r>
      <w:r w:rsidRPr="00382C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Срок выплаты заработной платы, согласно ст.136 ТК РФ:  за первую половину  месяца 15 числа текущего месяца, за вторую половину  30 числа текущего месяца.  </w:t>
      </w:r>
    </w:p>
    <w:p w:rsidR="0007338B" w:rsidRDefault="0007338B" w:rsidP="0007338B">
      <w:pPr>
        <w:pStyle w:val="ConsNonformat"/>
        <w:widowControl/>
        <w:ind w:right="0"/>
        <w:jc w:val="center"/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2. Оплата труда муниципальных служащих</w:t>
      </w:r>
    </w:p>
    <w:p w:rsidR="0007338B" w:rsidRDefault="0007338B" w:rsidP="0007338B">
      <w:pPr>
        <w:autoSpaceDE w:val="0"/>
        <w:ind w:firstLine="540"/>
        <w:jc w:val="both"/>
      </w:pPr>
    </w:p>
    <w:p w:rsidR="0007338B" w:rsidRDefault="0007338B" w:rsidP="0007338B">
      <w:pPr>
        <w:autoSpaceDE w:val="0"/>
        <w:ind w:firstLine="540"/>
        <w:jc w:val="both"/>
        <w:rPr>
          <w:color w:val="000000"/>
        </w:rPr>
      </w:pPr>
      <w:r>
        <w:t>2.1. Оплата труда муниципального служащего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- должностной оклад), а также из ежемесячных и иных дополнительных выплат (далее - дополнительные выплаты).</w:t>
      </w:r>
    </w:p>
    <w:p w:rsidR="0007338B" w:rsidRDefault="0007338B" w:rsidP="0007338B">
      <w:pPr>
        <w:pStyle w:val="ConsNormal"/>
        <w:widowControl/>
        <w:ind w:right="0" w:firstLine="54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2.2. Р</w:t>
      </w:r>
      <w:r>
        <w:rPr>
          <w:rFonts w:ascii="Times New Roman" w:hAnsi="Times New Roman" w:cs="Times New Roman"/>
          <w:sz w:val="24"/>
          <w:szCs w:val="24"/>
        </w:rPr>
        <w:t>азмеры должностных окладов по должностям муниципальной службы устанавливаются кратно к размеру должностного оклада по должности государственной гражданской службы Новосибирской  области «специалист» в администрации  Новосибирской исходя из  коэффициентов кратности согласно Приложению 1.</w:t>
      </w:r>
    </w:p>
    <w:p w:rsidR="0007338B" w:rsidRDefault="0007338B" w:rsidP="0007338B">
      <w:pPr>
        <w:autoSpaceDE w:val="0"/>
        <w:ind w:firstLine="540"/>
        <w:jc w:val="both"/>
      </w:pPr>
      <w:r>
        <w:t>2.3. К дополнительным выплатам относятся:</w:t>
      </w:r>
    </w:p>
    <w:p w:rsidR="0007338B" w:rsidRDefault="0007338B" w:rsidP="0007338B">
      <w:pPr>
        <w:numPr>
          <w:ilvl w:val="0"/>
          <w:numId w:val="2"/>
        </w:numPr>
        <w:autoSpaceDE w:val="0"/>
        <w:jc w:val="both"/>
      </w:pPr>
      <w:r>
        <w:t>ежемесячная надбавка к должностному окладу за выслугу лет на муниципальной службе;</w:t>
      </w:r>
    </w:p>
    <w:p w:rsidR="0007338B" w:rsidRDefault="0007338B" w:rsidP="0007338B">
      <w:pPr>
        <w:numPr>
          <w:ilvl w:val="0"/>
          <w:numId w:val="2"/>
        </w:numPr>
        <w:autoSpaceDE w:val="0"/>
        <w:jc w:val="both"/>
      </w:pPr>
      <w:r>
        <w:t>ежемесячная надбавка к должностному окладу за особые условия муниципальной службы;</w:t>
      </w:r>
    </w:p>
    <w:p w:rsidR="0007338B" w:rsidRDefault="0007338B" w:rsidP="0007338B">
      <w:pPr>
        <w:numPr>
          <w:ilvl w:val="0"/>
          <w:numId w:val="2"/>
        </w:numPr>
        <w:autoSpaceDE w:val="0"/>
        <w:jc w:val="both"/>
      </w:pPr>
      <w:r>
        <w:t>премии за выполнение особо важных и сложных заданий;</w:t>
      </w:r>
    </w:p>
    <w:p w:rsidR="0007338B" w:rsidRDefault="0007338B" w:rsidP="0007338B">
      <w:pPr>
        <w:numPr>
          <w:ilvl w:val="0"/>
          <w:numId w:val="2"/>
        </w:numPr>
        <w:autoSpaceDE w:val="0"/>
        <w:jc w:val="both"/>
      </w:pPr>
      <w:r>
        <w:t>ежемесячное денежное поощрение;</w:t>
      </w:r>
    </w:p>
    <w:p w:rsidR="0007338B" w:rsidRDefault="0007338B" w:rsidP="0007338B">
      <w:pPr>
        <w:numPr>
          <w:ilvl w:val="0"/>
          <w:numId w:val="2"/>
        </w:numPr>
        <w:autoSpaceDE w:val="0"/>
        <w:jc w:val="both"/>
      </w:pPr>
      <w:r>
        <w:t>единовременная выплата при предоставлении ежегодного оплачиваемого отпуска и материальная помощь;</w:t>
      </w:r>
    </w:p>
    <w:p w:rsidR="0007338B" w:rsidRDefault="0007338B" w:rsidP="0007338B">
      <w:pPr>
        <w:numPr>
          <w:ilvl w:val="0"/>
          <w:numId w:val="2"/>
        </w:numPr>
        <w:autoSpaceDE w:val="0"/>
        <w:jc w:val="both"/>
      </w:pPr>
      <w:r>
        <w:t xml:space="preserve">ежемесячная надбавка к должностному окладу за классный чин. </w:t>
      </w:r>
    </w:p>
    <w:p w:rsidR="0007338B" w:rsidRDefault="0007338B" w:rsidP="0007338B">
      <w:pPr>
        <w:autoSpaceDE w:val="0"/>
        <w:ind w:firstLine="540"/>
        <w:jc w:val="both"/>
      </w:pPr>
      <w:r>
        <w:t>2.4. Размеры ежемесячных и иных дополнительных выплат:</w:t>
      </w:r>
    </w:p>
    <w:p w:rsidR="0007338B" w:rsidRDefault="0007338B" w:rsidP="0007338B">
      <w:pPr>
        <w:autoSpaceDE w:val="0"/>
        <w:ind w:firstLine="540"/>
        <w:jc w:val="both"/>
      </w:pPr>
      <w:r>
        <w:lastRenderedPageBreak/>
        <w:t>2.4.1. Ежемесячная надбавка к должностному окладу муниципального служащего за выслугу лет устанавливается в процентах к должностному окладу муниципального служащего в зависимости от стажа муниципальной службы:</w:t>
      </w:r>
    </w:p>
    <w:p w:rsidR="0007338B" w:rsidRDefault="0007338B" w:rsidP="0007338B">
      <w:pPr>
        <w:numPr>
          <w:ilvl w:val="0"/>
          <w:numId w:val="3"/>
        </w:numPr>
        <w:autoSpaceDE w:val="0"/>
        <w:jc w:val="both"/>
      </w:pPr>
      <w:r>
        <w:t>при стаже муниципальной службы от 1 до 5 лет – в размере 10 процентов должностного оклада;</w:t>
      </w:r>
    </w:p>
    <w:p w:rsidR="0007338B" w:rsidRDefault="0007338B" w:rsidP="0007338B">
      <w:pPr>
        <w:numPr>
          <w:ilvl w:val="0"/>
          <w:numId w:val="3"/>
        </w:numPr>
        <w:autoSpaceDE w:val="0"/>
        <w:jc w:val="both"/>
      </w:pPr>
      <w:r>
        <w:t>при стаже муниципальной службы от 5 до 10 лет – в размере 15 процентов должностного оклада;</w:t>
      </w:r>
    </w:p>
    <w:p w:rsidR="0007338B" w:rsidRDefault="0007338B" w:rsidP="0007338B">
      <w:pPr>
        <w:numPr>
          <w:ilvl w:val="0"/>
          <w:numId w:val="3"/>
        </w:numPr>
        <w:autoSpaceDE w:val="0"/>
        <w:jc w:val="both"/>
      </w:pPr>
      <w:r>
        <w:t>при стаже муниципальной службы от 10 до 15 лет – в размере 20 процентов должностного оклада;</w:t>
      </w:r>
    </w:p>
    <w:p w:rsidR="0007338B" w:rsidRDefault="0007338B" w:rsidP="0007338B">
      <w:pPr>
        <w:numPr>
          <w:ilvl w:val="0"/>
          <w:numId w:val="3"/>
        </w:numPr>
        <w:autoSpaceDE w:val="0"/>
        <w:jc w:val="both"/>
      </w:pPr>
      <w:r>
        <w:t>при стаже муниципальной службы от 15 лет и выше – в размере 30 процентов должностного оклада.</w:t>
      </w:r>
    </w:p>
    <w:p w:rsidR="0007338B" w:rsidRDefault="0007338B" w:rsidP="0007338B">
      <w:pPr>
        <w:pStyle w:val="ConsNormal"/>
        <w:widowControl/>
        <w:ind w:right="0"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Конкретный размер ежемесячной надбавки за выслугу лет устанавливается Главой администрации на основании решения комиссии по установлению стажа муниципальной службы.</w:t>
      </w:r>
    </w:p>
    <w:p w:rsidR="0007338B" w:rsidRDefault="0007338B" w:rsidP="0007338B">
      <w:pPr>
        <w:autoSpaceDE w:val="0"/>
        <w:ind w:firstLine="540"/>
        <w:jc w:val="both"/>
      </w:pPr>
      <w:r>
        <w:t>2.4.2. Ежемесячная надбавка к должностному окладу муниципального служащего за особые условия муниципальной службы устанавливается в процентах к должностному окладу муниципального служащего в соответствии с замещаемой группой должностей муниципальной службы:</w:t>
      </w:r>
    </w:p>
    <w:p w:rsidR="0007338B" w:rsidRDefault="0007338B" w:rsidP="0007338B">
      <w:pPr>
        <w:numPr>
          <w:ilvl w:val="0"/>
          <w:numId w:val="4"/>
        </w:numPr>
        <w:autoSpaceDE w:val="0"/>
        <w:jc w:val="both"/>
      </w:pPr>
      <w:r>
        <w:t>по младшим должностям муниципальной службы - в размере до 60 процентов должностного оклада.</w:t>
      </w:r>
    </w:p>
    <w:p w:rsidR="0007338B" w:rsidRDefault="0007338B" w:rsidP="0007338B">
      <w:pPr>
        <w:autoSpaceDE w:val="0"/>
        <w:ind w:firstLine="540"/>
        <w:jc w:val="both"/>
      </w:pPr>
      <w:r>
        <w:t>Конкретный размер ежемесячной надбавки муниципальным служащим за особые условия муниципальной службы в администрации Колыбельского сельсовета устанавливается Главой (распоряжением администрации Колыбельского сельсовета). Муниципальному служащему, назначенному на муниципальную должность в течение календарного года, размер надбавки устанавливается в распоряжении о назначении на должность.</w:t>
      </w:r>
    </w:p>
    <w:p w:rsidR="0007338B" w:rsidRDefault="0007338B" w:rsidP="0007338B">
      <w:pPr>
        <w:autoSpaceDE w:val="0"/>
        <w:ind w:firstLine="540"/>
        <w:jc w:val="both"/>
      </w:pPr>
      <w:r>
        <w:t>Ранее установленный размер ежемесячной надбавки за особые условия муниципальной службы, с учетом конкретных обстоятельств, может быть изменен в сторону увеличения, либо снижения при не выполнении условий ее назначения (сложность, напряженность, специальный режим работы, иные условия).</w:t>
      </w:r>
    </w:p>
    <w:p w:rsidR="0007338B" w:rsidRDefault="0007338B" w:rsidP="0007338B">
      <w:pPr>
        <w:autoSpaceDE w:val="0"/>
        <w:ind w:firstLine="540"/>
        <w:jc w:val="both"/>
      </w:pPr>
      <w:r>
        <w:t>2.4.3. Премия за выполнение особо важных и сложных заданий - максимальными размерами для конкретного муниципального служащего не ограничиваются, при этом средства для выплаты премии предусматриваются в размере двух месячных окладов денежного содержания в расчете на год.</w:t>
      </w:r>
    </w:p>
    <w:p w:rsidR="0007338B" w:rsidRDefault="0007338B" w:rsidP="0007338B">
      <w:pPr>
        <w:autoSpaceDE w:val="0"/>
        <w:ind w:firstLine="540"/>
        <w:jc w:val="both"/>
      </w:pPr>
      <w:r>
        <w:t>2.4.4. Ежемесячное денежное поощрение к должностному окладу муниципального служащего устанавливается в размере от 1,5 до 3,5 должностного оклада.</w:t>
      </w:r>
    </w:p>
    <w:p w:rsidR="0007338B" w:rsidRDefault="0007338B" w:rsidP="0007338B">
      <w:pPr>
        <w:autoSpaceDE w:val="0"/>
        <w:ind w:firstLine="540"/>
        <w:jc w:val="both"/>
      </w:pPr>
      <w:r>
        <w:t>Конкретный размер денежного поощрения к должностному окладу муниципального служащего определяется ежемесячно в зависимости от реального вклада муниципального служащего в результаты деятельности администрации Колыбельского сельсовета и устанавливается Главой  Колыбельского сельсовета.</w:t>
      </w:r>
    </w:p>
    <w:p w:rsidR="0007338B" w:rsidRDefault="0007338B" w:rsidP="0007338B">
      <w:pPr>
        <w:autoSpaceDE w:val="0"/>
        <w:ind w:firstLine="540"/>
        <w:jc w:val="both"/>
      </w:pPr>
      <w:r>
        <w:t>2.4.5. Размер единовременной выплаты при предоставлении ежегодного оплачиваемого отпуска равен 2 месячным окладам денежного содержания.</w:t>
      </w:r>
    </w:p>
    <w:p w:rsidR="0007338B" w:rsidRDefault="0007338B" w:rsidP="0007338B">
      <w:pPr>
        <w:pStyle w:val="a3"/>
        <w:ind w:firstLine="0"/>
      </w:pPr>
      <w:r>
        <w:t xml:space="preserve">       2.4.6. Размер материальной помощи равен 1 окладу денежного содержания.</w:t>
      </w:r>
    </w:p>
    <w:p w:rsidR="0007338B" w:rsidRDefault="0007338B" w:rsidP="0007338B">
      <w:pPr>
        <w:pStyle w:val="a3"/>
        <w:ind w:firstLine="0"/>
      </w:pPr>
      <w:r>
        <w:t xml:space="preserve">       2.4.7. Ежемесячная надбавка к должностному окладу за классный чин: </w:t>
      </w:r>
    </w:p>
    <w:p w:rsidR="0007338B" w:rsidRDefault="0007338B" w:rsidP="0007338B">
      <w:pPr>
        <w:pStyle w:val="a3"/>
        <w:ind w:firstLine="0"/>
      </w:pPr>
    </w:p>
    <w:tbl>
      <w:tblPr>
        <w:tblW w:w="9579" w:type="dxa"/>
        <w:tblInd w:w="-5" w:type="dxa"/>
        <w:tblLayout w:type="fixed"/>
        <w:tblLook w:val="0000"/>
      </w:tblPr>
      <w:tblGrid>
        <w:gridCol w:w="4784"/>
        <w:gridCol w:w="4795"/>
      </w:tblGrid>
      <w:tr w:rsidR="0007338B" w:rsidTr="001F1DC4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38B" w:rsidRDefault="0007338B" w:rsidP="001C755B">
            <w:pPr>
              <w:pStyle w:val="a3"/>
              <w:ind w:firstLine="0"/>
            </w:pPr>
            <w:r>
              <w:t>Наименование классного чина муниципальных служащих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38B" w:rsidRDefault="0007338B" w:rsidP="001C755B">
            <w:pPr>
              <w:pStyle w:val="a3"/>
              <w:ind w:firstLine="0"/>
            </w:pPr>
            <w:r>
              <w:t>Норматив ежемесячной надбавки за классный чин муниципальных служащих</w:t>
            </w:r>
          </w:p>
          <w:p w:rsidR="0007338B" w:rsidRDefault="0007338B" w:rsidP="001C755B">
            <w:pPr>
              <w:pStyle w:val="a3"/>
              <w:ind w:firstLine="0"/>
            </w:pPr>
            <w:r>
              <w:t>(рублей)</w:t>
            </w:r>
          </w:p>
        </w:tc>
      </w:tr>
      <w:tr w:rsidR="001F1DC4" w:rsidTr="001F1DC4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280" w:lineRule="exact"/>
              <w:ind w:left="5"/>
            </w:pPr>
            <w:r w:rsidRPr="001F1DC4">
              <w:rPr>
                <w:rStyle w:val="20"/>
                <w:sz w:val="24"/>
                <w:szCs w:val="24"/>
              </w:rPr>
              <w:t>Действительный муниципальный советник 1</w:t>
            </w:r>
            <w:r w:rsidRPr="001F1DC4">
              <w:rPr>
                <w:rStyle w:val="20"/>
                <w:sz w:val="24"/>
                <w:szCs w:val="24"/>
              </w:rPr>
              <w:t xml:space="preserve"> класса 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280" w:lineRule="exact"/>
              <w:ind w:left="5"/>
              <w:jc w:val="center"/>
            </w:pPr>
            <w:r w:rsidRPr="001F1DC4">
              <w:rPr>
                <w:rStyle w:val="20"/>
                <w:sz w:val="24"/>
                <w:szCs w:val="24"/>
              </w:rPr>
              <w:t>1844</w:t>
            </w:r>
          </w:p>
        </w:tc>
      </w:tr>
      <w:tr w:rsidR="001F1DC4" w:rsidTr="001F1DC4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326" w:lineRule="exact"/>
              <w:ind w:left="5"/>
            </w:pPr>
            <w:r w:rsidRPr="001F1DC4">
              <w:rPr>
                <w:rStyle w:val="20"/>
                <w:sz w:val="24"/>
                <w:szCs w:val="24"/>
              </w:rPr>
              <w:t xml:space="preserve">Действительный муниципальный советник </w:t>
            </w:r>
            <w:r w:rsidRPr="001F1DC4">
              <w:rPr>
                <w:rStyle w:val="20"/>
                <w:sz w:val="24"/>
                <w:szCs w:val="24"/>
              </w:rPr>
              <w:lastRenderedPageBreak/>
              <w:t>2 класса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DC4" w:rsidRPr="001F1DC4" w:rsidRDefault="001F1DC4" w:rsidP="001F1DC4">
            <w:pPr>
              <w:spacing w:line="280" w:lineRule="exact"/>
              <w:ind w:left="5"/>
              <w:jc w:val="center"/>
            </w:pPr>
            <w:r w:rsidRPr="001F1DC4">
              <w:rPr>
                <w:rStyle w:val="20"/>
                <w:sz w:val="24"/>
                <w:szCs w:val="24"/>
              </w:rPr>
              <w:lastRenderedPageBreak/>
              <w:t>1753</w:t>
            </w:r>
          </w:p>
        </w:tc>
      </w:tr>
      <w:tr w:rsidR="001F1DC4" w:rsidTr="001F1DC4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ind w:left="5"/>
            </w:pPr>
            <w:r w:rsidRPr="001F1DC4">
              <w:rPr>
                <w:rStyle w:val="20"/>
                <w:sz w:val="24"/>
                <w:szCs w:val="24"/>
              </w:rPr>
              <w:lastRenderedPageBreak/>
              <w:t>Действительный муниципальный советник 3 класса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DC4" w:rsidRPr="001F1DC4" w:rsidRDefault="001F1DC4" w:rsidP="001F1DC4">
            <w:pPr>
              <w:spacing w:line="280" w:lineRule="exact"/>
              <w:ind w:left="5"/>
              <w:jc w:val="center"/>
            </w:pPr>
            <w:r w:rsidRPr="001F1DC4">
              <w:rPr>
                <w:rStyle w:val="20"/>
                <w:sz w:val="24"/>
                <w:szCs w:val="24"/>
              </w:rPr>
              <w:t>1666</w:t>
            </w:r>
          </w:p>
        </w:tc>
      </w:tr>
      <w:tr w:rsidR="001F1DC4" w:rsidTr="001F1DC4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280" w:lineRule="exact"/>
              <w:ind w:left="5"/>
            </w:pPr>
            <w:r w:rsidRPr="001F1DC4">
              <w:rPr>
                <w:rStyle w:val="20"/>
                <w:sz w:val="24"/>
                <w:szCs w:val="24"/>
              </w:rPr>
              <w:t>Муниципальный советник 1 класса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280" w:lineRule="exact"/>
              <w:ind w:left="5"/>
              <w:jc w:val="center"/>
            </w:pPr>
            <w:r w:rsidRPr="001F1DC4">
              <w:rPr>
                <w:rStyle w:val="20"/>
                <w:sz w:val="24"/>
                <w:szCs w:val="24"/>
              </w:rPr>
              <w:t>1585</w:t>
            </w:r>
          </w:p>
        </w:tc>
      </w:tr>
      <w:tr w:rsidR="001F1DC4" w:rsidTr="001F1DC4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280" w:lineRule="exact"/>
              <w:ind w:left="5"/>
            </w:pPr>
            <w:r w:rsidRPr="001F1DC4">
              <w:rPr>
                <w:rStyle w:val="20"/>
                <w:sz w:val="24"/>
                <w:szCs w:val="24"/>
              </w:rPr>
              <w:t>Муниципальный советник 2 класса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280" w:lineRule="exact"/>
              <w:ind w:left="5"/>
              <w:jc w:val="center"/>
            </w:pPr>
            <w:r w:rsidRPr="001F1DC4">
              <w:rPr>
                <w:rStyle w:val="20"/>
                <w:sz w:val="24"/>
                <w:szCs w:val="24"/>
              </w:rPr>
              <w:t>1503</w:t>
            </w:r>
          </w:p>
        </w:tc>
      </w:tr>
      <w:tr w:rsidR="001F1DC4" w:rsidTr="001F1DC4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280" w:lineRule="exact"/>
              <w:ind w:left="5"/>
            </w:pPr>
            <w:r w:rsidRPr="001F1DC4">
              <w:rPr>
                <w:rStyle w:val="20"/>
                <w:sz w:val="24"/>
                <w:szCs w:val="24"/>
              </w:rPr>
              <w:t>Муниципальный советник 3 класса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280" w:lineRule="exact"/>
              <w:ind w:left="5"/>
              <w:jc w:val="center"/>
            </w:pPr>
            <w:r w:rsidRPr="001F1DC4">
              <w:rPr>
                <w:rStyle w:val="20"/>
                <w:sz w:val="24"/>
                <w:szCs w:val="24"/>
              </w:rPr>
              <w:t>1427</w:t>
            </w:r>
          </w:p>
        </w:tc>
      </w:tr>
      <w:tr w:rsidR="001F1DC4" w:rsidTr="001F1DC4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280" w:lineRule="exact"/>
              <w:ind w:left="5"/>
            </w:pPr>
            <w:r w:rsidRPr="001F1DC4">
              <w:rPr>
                <w:rStyle w:val="20"/>
                <w:sz w:val="24"/>
                <w:szCs w:val="24"/>
              </w:rPr>
              <w:t>Советник муниципальной службы 1 класса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280" w:lineRule="exact"/>
              <w:ind w:left="5"/>
              <w:jc w:val="center"/>
            </w:pPr>
            <w:r w:rsidRPr="001F1DC4">
              <w:rPr>
                <w:rStyle w:val="20"/>
                <w:sz w:val="24"/>
                <w:szCs w:val="24"/>
              </w:rPr>
              <w:t>1356</w:t>
            </w:r>
          </w:p>
        </w:tc>
      </w:tr>
      <w:tr w:rsidR="001F1DC4" w:rsidTr="001F1DC4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280" w:lineRule="exact"/>
              <w:ind w:left="5"/>
            </w:pPr>
            <w:r w:rsidRPr="001F1DC4">
              <w:rPr>
                <w:rStyle w:val="20"/>
                <w:sz w:val="24"/>
                <w:szCs w:val="24"/>
              </w:rPr>
              <w:t>Советник муниципальной службы 2 класса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280" w:lineRule="exact"/>
              <w:ind w:left="5"/>
              <w:jc w:val="center"/>
            </w:pPr>
            <w:r w:rsidRPr="001F1DC4">
              <w:rPr>
                <w:rStyle w:val="20"/>
                <w:sz w:val="24"/>
                <w:szCs w:val="24"/>
              </w:rPr>
              <w:t>1292</w:t>
            </w:r>
          </w:p>
        </w:tc>
      </w:tr>
      <w:tr w:rsidR="001F1DC4" w:rsidTr="001F1DC4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280" w:lineRule="exact"/>
              <w:ind w:left="5"/>
            </w:pPr>
            <w:r w:rsidRPr="001F1DC4">
              <w:rPr>
                <w:rStyle w:val="20"/>
                <w:sz w:val="24"/>
                <w:szCs w:val="24"/>
              </w:rPr>
              <w:t>Советник муниципальной службы 3 класса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280" w:lineRule="exact"/>
              <w:ind w:left="5"/>
              <w:jc w:val="center"/>
            </w:pPr>
            <w:r w:rsidRPr="001F1DC4">
              <w:rPr>
                <w:rStyle w:val="20"/>
                <w:sz w:val="24"/>
                <w:szCs w:val="24"/>
              </w:rPr>
              <w:t>1232</w:t>
            </w:r>
          </w:p>
        </w:tc>
      </w:tr>
      <w:tr w:rsidR="001F1DC4" w:rsidTr="001F1DC4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280" w:lineRule="exact"/>
              <w:ind w:left="5"/>
            </w:pPr>
            <w:r w:rsidRPr="001F1DC4">
              <w:rPr>
                <w:rStyle w:val="20"/>
                <w:sz w:val="24"/>
                <w:szCs w:val="24"/>
              </w:rPr>
              <w:t>Референт муниципальной службы 1 класса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280" w:lineRule="exact"/>
              <w:ind w:left="5"/>
              <w:jc w:val="center"/>
            </w:pPr>
            <w:r w:rsidRPr="001F1DC4">
              <w:rPr>
                <w:rStyle w:val="20"/>
                <w:sz w:val="24"/>
                <w:szCs w:val="24"/>
              </w:rPr>
              <w:t>117</w:t>
            </w:r>
            <w:r w:rsidR="003D3D6C">
              <w:rPr>
                <w:rStyle w:val="20"/>
                <w:sz w:val="24"/>
                <w:szCs w:val="24"/>
              </w:rPr>
              <w:t>3</w:t>
            </w:r>
          </w:p>
        </w:tc>
      </w:tr>
      <w:tr w:rsidR="001F1DC4" w:rsidTr="001F1DC4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280" w:lineRule="exact"/>
              <w:ind w:left="5"/>
            </w:pPr>
            <w:r w:rsidRPr="001F1DC4">
              <w:rPr>
                <w:rStyle w:val="20"/>
                <w:sz w:val="24"/>
                <w:szCs w:val="24"/>
              </w:rPr>
              <w:t>Референт муниципальной службы 2 класса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280" w:lineRule="exact"/>
              <w:ind w:left="5"/>
              <w:jc w:val="center"/>
            </w:pPr>
            <w:r w:rsidRPr="001F1DC4">
              <w:rPr>
                <w:rStyle w:val="20"/>
                <w:sz w:val="24"/>
                <w:szCs w:val="24"/>
              </w:rPr>
              <w:t>111</w:t>
            </w:r>
            <w:r w:rsidR="003D3D6C">
              <w:rPr>
                <w:rStyle w:val="20"/>
                <w:sz w:val="24"/>
                <w:szCs w:val="24"/>
              </w:rPr>
              <w:t>9</w:t>
            </w:r>
          </w:p>
        </w:tc>
      </w:tr>
      <w:tr w:rsidR="001F1DC4" w:rsidTr="001F1DC4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280" w:lineRule="exact"/>
              <w:ind w:left="5"/>
            </w:pPr>
            <w:r w:rsidRPr="001F1DC4">
              <w:rPr>
                <w:rStyle w:val="20"/>
                <w:sz w:val="24"/>
                <w:szCs w:val="24"/>
              </w:rPr>
              <w:t>Референт муниципальной службы 3 класса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F1DC4" w:rsidRPr="001F1DC4" w:rsidRDefault="001F1DC4" w:rsidP="001F1DC4">
            <w:pPr>
              <w:spacing w:line="280" w:lineRule="exact"/>
              <w:ind w:left="5"/>
              <w:jc w:val="center"/>
            </w:pPr>
            <w:r w:rsidRPr="001F1DC4">
              <w:rPr>
                <w:rStyle w:val="20"/>
                <w:sz w:val="24"/>
                <w:szCs w:val="24"/>
              </w:rPr>
              <w:t>1064</w:t>
            </w:r>
          </w:p>
        </w:tc>
      </w:tr>
      <w:tr w:rsidR="0007338B" w:rsidTr="001F1DC4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38B" w:rsidRDefault="0007338B" w:rsidP="001C755B">
            <w:pPr>
              <w:pStyle w:val="a3"/>
              <w:ind w:firstLine="0"/>
            </w:pPr>
            <w:r>
              <w:t>Секретарь муниципальной службы 1 класса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38B" w:rsidRDefault="00AD3B82" w:rsidP="002F59D3">
            <w:pPr>
              <w:pStyle w:val="a3"/>
              <w:ind w:firstLine="0"/>
              <w:jc w:val="center"/>
            </w:pPr>
            <w:r>
              <w:t>10</w:t>
            </w:r>
            <w:r w:rsidR="002F59D3">
              <w:t>10</w:t>
            </w:r>
          </w:p>
        </w:tc>
      </w:tr>
      <w:tr w:rsidR="0007338B" w:rsidTr="001F1DC4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38B" w:rsidRDefault="0007338B" w:rsidP="001C755B">
            <w:pPr>
              <w:pStyle w:val="a3"/>
              <w:ind w:firstLine="0"/>
            </w:pPr>
            <w:r>
              <w:t>Секретарь муниципальной службы 2 класса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38B" w:rsidRDefault="00AD3B82" w:rsidP="001C755B">
            <w:pPr>
              <w:pStyle w:val="a3"/>
              <w:ind w:firstLine="0"/>
              <w:jc w:val="center"/>
            </w:pPr>
            <w:r>
              <w:t>95</w:t>
            </w:r>
            <w:r w:rsidR="002F59D3">
              <w:t>6</w:t>
            </w:r>
          </w:p>
        </w:tc>
      </w:tr>
      <w:tr w:rsidR="0007338B" w:rsidTr="001F1DC4"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338B" w:rsidRDefault="0007338B" w:rsidP="001C755B">
            <w:pPr>
              <w:pStyle w:val="a3"/>
              <w:ind w:firstLine="0"/>
            </w:pPr>
            <w:r>
              <w:t>Секретарь муниципальной службы 3 класса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338B" w:rsidRDefault="00AD3B82" w:rsidP="001C755B">
            <w:pPr>
              <w:pStyle w:val="a3"/>
              <w:ind w:firstLine="0"/>
              <w:jc w:val="center"/>
            </w:pPr>
            <w:r>
              <w:t>785</w:t>
            </w:r>
          </w:p>
        </w:tc>
      </w:tr>
    </w:tbl>
    <w:p w:rsidR="0007338B" w:rsidRDefault="0007338B" w:rsidP="0007338B">
      <w:pPr>
        <w:pStyle w:val="a3"/>
        <w:ind w:firstLine="0"/>
      </w:pPr>
    </w:p>
    <w:p w:rsidR="0007338B" w:rsidRDefault="0007338B" w:rsidP="0007338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2.5.</w:t>
      </w:r>
      <w:r>
        <w:rPr>
          <w:rFonts w:ascii="Times New Roman" w:hAnsi="Times New Roman" w:cs="Times New Roman"/>
          <w:sz w:val="24"/>
          <w:szCs w:val="24"/>
        </w:rPr>
        <w:t xml:space="preserve"> На оклад денежного содержания и дополнительные выплаты начисляется районный коэффициент</w:t>
      </w:r>
      <w:r>
        <w:rPr>
          <w:sz w:val="24"/>
          <w:szCs w:val="24"/>
        </w:rPr>
        <w:t>.</w:t>
      </w:r>
    </w:p>
    <w:p w:rsidR="0007338B" w:rsidRDefault="0007338B" w:rsidP="0007338B">
      <w:pPr>
        <w:pStyle w:val="ConsNonformat"/>
        <w:widowControl/>
        <w:ind w:righ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2.6</w:t>
      </w:r>
      <w: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Срок выплаты заработной платы, согласно ст.136 ТК РФ:  за первую половину  месяца 15 числа текущего месяца, за вторую половину  30 числа текущего месяца.</w:t>
      </w:r>
    </w:p>
    <w:p w:rsidR="0007338B" w:rsidRDefault="0007338B" w:rsidP="0007338B">
      <w:pPr>
        <w:pStyle w:val="ConsNonformat"/>
        <w:widowControl/>
        <w:ind w:right="0"/>
      </w:pPr>
    </w:p>
    <w:p w:rsidR="0007338B" w:rsidRDefault="0007338B" w:rsidP="0007338B">
      <w:pPr>
        <w:pStyle w:val="a3"/>
        <w:jc w:val="center"/>
        <w:rPr>
          <w:b/>
        </w:rPr>
      </w:pPr>
      <w:r>
        <w:rPr>
          <w:b/>
        </w:rPr>
        <w:t>3. Порядок выплаты материальной помощи и премий муниципальным служащим.</w:t>
      </w:r>
    </w:p>
    <w:p w:rsidR="0007338B" w:rsidRDefault="0007338B" w:rsidP="0007338B">
      <w:pPr>
        <w:pStyle w:val="a3"/>
        <w:rPr>
          <w:b/>
        </w:rPr>
      </w:pPr>
    </w:p>
    <w:p w:rsidR="0007338B" w:rsidRDefault="0007338B" w:rsidP="0007338B">
      <w:pPr>
        <w:autoSpaceDE w:val="0"/>
        <w:ind w:firstLine="540"/>
        <w:jc w:val="both"/>
      </w:pPr>
      <w:r>
        <w:t>3.1. Выплата материальной помощи муниципальному служащему осуществляется на основании его личного заявления на имя Главы Колыбельского сельсовета, при предоставлении ежегодного оплачиваемого отпуска либо в иной срок.</w:t>
      </w:r>
    </w:p>
    <w:p w:rsidR="0007338B" w:rsidRDefault="0007338B" w:rsidP="0007338B">
      <w:pPr>
        <w:autoSpaceDE w:val="0"/>
        <w:ind w:firstLine="540"/>
        <w:jc w:val="both"/>
      </w:pPr>
      <w:r>
        <w:t>Муниципальным служащим, принятым в администрацию Колыбельского сельсовета, либо уволенным в течение текущего календарного года, материальная помощь выплачивается пропорционально отработанному в календарном году времени.</w:t>
      </w:r>
    </w:p>
    <w:p w:rsidR="0007338B" w:rsidRDefault="0007338B" w:rsidP="0007338B">
      <w:pPr>
        <w:autoSpaceDE w:val="0"/>
        <w:ind w:firstLine="540"/>
        <w:jc w:val="both"/>
      </w:pPr>
      <w:r>
        <w:t>В случае возникновения чрезвычайной ситуации (продолжительного заболевания муниципального служащего, смерти близкого родственника, причинения ущерба имуществу в результате кражи, пожара, стихийного бедствия и иных непредвиденных обстоятельств) муниципальному служащему, в порядке исключения, может быть дополнительно выплачена материальная помощь в пределах установленного фонда оплаты труда.</w:t>
      </w:r>
    </w:p>
    <w:p w:rsidR="0007338B" w:rsidRDefault="0007338B" w:rsidP="0007338B">
      <w:pPr>
        <w:autoSpaceDE w:val="0"/>
        <w:ind w:firstLine="540"/>
        <w:jc w:val="both"/>
      </w:pPr>
      <w:r>
        <w:t>Решение о выплате и размере указанной материальной помощи принимается Главой Колыбельского сельсовета  на основании личного заявления муниципального служащего, а также документа, подтверждающего факт возникновения чрезвычайной ситуации, и оформляется распоряжением администрации  Колыбельского сельсовета.</w:t>
      </w:r>
    </w:p>
    <w:p w:rsidR="0007338B" w:rsidRDefault="0007338B" w:rsidP="0007338B">
      <w:pPr>
        <w:autoSpaceDE w:val="0"/>
        <w:ind w:firstLine="540"/>
        <w:jc w:val="both"/>
      </w:pPr>
      <w:r>
        <w:t>Материальная помощь выплачивается муниципальному служащему либо по его доверенности соответствующему лицу.</w:t>
      </w:r>
    </w:p>
    <w:p w:rsidR="0007338B" w:rsidRDefault="0007338B" w:rsidP="0007338B">
      <w:pPr>
        <w:autoSpaceDE w:val="0"/>
        <w:ind w:firstLine="540"/>
        <w:jc w:val="both"/>
      </w:pPr>
      <w:r>
        <w:t>3.2. Муниципальным служащим администрации Колыбельского сельсовета выплачиваются премии за выполнение особо важных и сложных заданий, связанных с выполнением задач и обеспечением функций.</w:t>
      </w:r>
    </w:p>
    <w:p w:rsidR="0007338B" w:rsidRDefault="0007338B" w:rsidP="0007338B">
      <w:pPr>
        <w:autoSpaceDE w:val="0"/>
        <w:ind w:firstLine="540"/>
        <w:jc w:val="both"/>
      </w:pPr>
      <w:r>
        <w:t>Премии за выполнение особо важных и сложных заданий выплачиваются за календарный период службы (месяц, год).</w:t>
      </w:r>
    </w:p>
    <w:p w:rsidR="0007338B" w:rsidRDefault="0007338B" w:rsidP="0007338B">
      <w:pPr>
        <w:autoSpaceDE w:val="0"/>
        <w:ind w:firstLine="540"/>
        <w:jc w:val="both"/>
      </w:pPr>
      <w:r>
        <w:t>Размер премии за выполнение особо важных и сложных заданий муниципальному служащему определяется дифференцированно в зависимости от результатов его профессиональной служебной деятельности, личного вклада в обеспечение выполнения задач и функций,  исполнения должностных обязанностей.</w:t>
      </w:r>
    </w:p>
    <w:p w:rsidR="0007338B" w:rsidRDefault="0007338B" w:rsidP="0007338B">
      <w:pPr>
        <w:autoSpaceDE w:val="0"/>
        <w:ind w:firstLine="540"/>
        <w:jc w:val="both"/>
      </w:pPr>
      <w:r>
        <w:lastRenderedPageBreak/>
        <w:t xml:space="preserve">Решение о выплате премии за выполнение особо важных и сложных заданий  муниципальным служащим принимается Главой Колыбельского сельсовета. </w:t>
      </w:r>
    </w:p>
    <w:p w:rsidR="0007338B" w:rsidRDefault="0007338B" w:rsidP="0007338B"/>
    <w:p w:rsidR="0007338B" w:rsidRDefault="0007338B" w:rsidP="0007338B">
      <w:pPr>
        <w:jc w:val="both"/>
        <w:rPr>
          <w:b/>
        </w:rPr>
      </w:pPr>
      <w:r>
        <w:rPr>
          <w:b/>
        </w:rPr>
        <w:t xml:space="preserve">                           4.  «Формирование  фонда оплаты  труда» </w:t>
      </w:r>
    </w:p>
    <w:p w:rsidR="0007338B" w:rsidRDefault="0007338B" w:rsidP="0007338B">
      <w:pPr>
        <w:jc w:val="both"/>
        <w:rPr>
          <w:b/>
        </w:rPr>
      </w:pPr>
    </w:p>
    <w:p w:rsidR="0007338B" w:rsidRDefault="0007338B" w:rsidP="0007338B">
      <w:pPr>
        <w:shd w:val="clear" w:color="auto" w:fill="FFFFFF"/>
        <w:spacing w:line="274" w:lineRule="exact"/>
        <w:ind w:right="10"/>
        <w:jc w:val="both"/>
      </w:pPr>
      <w:r>
        <w:t xml:space="preserve">  4.1. Расходы на оплату труда Главы Колыбельского сельсовета единицу (ФОТ) - рассчитываются по следующей формуле:</w:t>
      </w:r>
    </w:p>
    <w:p w:rsidR="0007338B" w:rsidRDefault="0007338B" w:rsidP="0007338B">
      <w:pPr>
        <w:shd w:val="clear" w:color="auto" w:fill="FFFFFF"/>
        <w:spacing w:before="269"/>
        <w:ind w:left="562"/>
        <w:rPr>
          <w:spacing w:val="-6"/>
        </w:rPr>
      </w:pPr>
      <w:r>
        <w:t xml:space="preserve">ФОТ = (ДВ + ЕДП ) </w:t>
      </w:r>
      <w:proofErr w:type="spellStart"/>
      <w:r>
        <w:t>х</w:t>
      </w:r>
      <w:proofErr w:type="spellEnd"/>
      <w:r>
        <w:t xml:space="preserve"> 12 </w:t>
      </w:r>
      <w:proofErr w:type="spellStart"/>
      <w:r>
        <w:t>х</w:t>
      </w:r>
      <w:proofErr w:type="spellEnd"/>
      <w:r>
        <w:t xml:space="preserve"> РК + (ЕДВ </w:t>
      </w:r>
      <w:proofErr w:type="spellStart"/>
      <w:r>
        <w:t>х</w:t>
      </w:r>
      <w:proofErr w:type="spellEnd"/>
      <w:r>
        <w:t xml:space="preserve"> РК),</w:t>
      </w:r>
    </w:p>
    <w:p w:rsidR="0007338B" w:rsidRDefault="0007338B" w:rsidP="0007338B">
      <w:pPr>
        <w:shd w:val="clear" w:color="auto" w:fill="FFFFFF"/>
        <w:spacing w:before="278" w:line="274" w:lineRule="exact"/>
        <w:ind w:left="557"/>
      </w:pPr>
      <w:r>
        <w:rPr>
          <w:spacing w:val="-6"/>
        </w:rPr>
        <w:t>где:</w:t>
      </w:r>
    </w:p>
    <w:p w:rsidR="0007338B" w:rsidRDefault="0007338B" w:rsidP="0007338B">
      <w:pPr>
        <w:shd w:val="clear" w:color="auto" w:fill="FFFFFF"/>
        <w:spacing w:line="274" w:lineRule="exact"/>
        <w:ind w:left="547"/>
      </w:pPr>
      <w:r>
        <w:t>ДВ - норматив месячного денежного содержания (вознаграждения);</w:t>
      </w:r>
    </w:p>
    <w:p w:rsidR="0007338B" w:rsidRDefault="0007338B" w:rsidP="0007338B">
      <w:pPr>
        <w:shd w:val="clear" w:color="auto" w:fill="FFFFFF"/>
        <w:spacing w:line="274" w:lineRule="exact"/>
        <w:ind w:left="5" w:right="24" w:firstLine="557"/>
        <w:jc w:val="both"/>
      </w:pPr>
      <w:r>
        <w:t xml:space="preserve">ЕДП - норматив ежемесячного денежного поощрения, который устанавливается равным 2,45 ДВ </w:t>
      </w:r>
    </w:p>
    <w:p w:rsidR="0007338B" w:rsidRDefault="0007338B" w:rsidP="0007338B">
      <w:pPr>
        <w:shd w:val="clear" w:color="auto" w:fill="FFFFFF"/>
        <w:spacing w:line="274" w:lineRule="exact"/>
        <w:ind w:right="34" w:firstLine="542"/>
        <w:jc w:val="both"/>
      </w:pPr>
      <w:r>
        <w:t>ЕДВ - норматив единовременной выплаты при предоставлении ежегодного оплачиваемого отпуска, который устанавливается равным 2 ДВ;</w:t>
      </w:r>
    </w:p>
    <w:p w:rsidR="0007338B" w:rsidRDefault="0007338B" w:rsidP="0007338B">
      <w:pPr>
        <w:shd w:val="clear" w:color="auto" w:fill="FFFFFF"/>
        <w:spacing w:line="274" w:lineRule="exact"/>
        <w:ind w:left="542"/>
      </w:pPr>
      <w:r>
        <w:t>РК - районный коэффициент.</w:t>
      </w:r>
    </w:p>
    <w:p w:rsidR="0007338B" w:rsidRDefault="0007338B" w:rsidP="0007338B">
      <w:pPr>
        <w:shd w:val="clear" w:color="auto" w:fill="FFFFFF"/>
        <w:spacing w:line="274" w:lineRule="exact"/>
        <w:ind w:right="34" w:firstLine="542"/>
        <w:jc w:val="both"/>
      </w:pPr>
      <w:r>
        <w:t>Расчет норматива размера месячного денежного содержания (вознаграждения) депутатов, членов выборных органов местного самоуправления, выборных должностных  лиц местного самоуправления, осуществляющих свои полномочия на постоянной основе, производится по формуле:</w:t>
      </w:r>
    </w:p>
    <w:p w:rsidR="0007338B" w:rsidRDefault="0007338B" w:rsidP="0007338B">
      <w:pPr>
        <w:shd w:val="clear" w:color="auto" w:fill="FFFFFF"/>
        <w:spacing w:before="274"/>
        <w:ind w:left="571"/>
        <w:rPr>
          <w:spacing w:val="-6"/>
        </w:rPr>
      </w:pPr>
      <w:r>
        <w:t xml:space="preserve">ДВ = БДО </w:t>
      </w:r>
      <w:proofErr w:type="spellStart"/>
      <w:r>
        <w:t>х</w:t>
      </w:r>
      <w:proofErr w:type="spellEnd"/>
      <w:r>
        <w:t xml:space="preserve"> К,</w:t>
      </w:r>
    </w:p>
    <w:p w:rsidR="0007338B" w:rsidRDefault="0007338B" w:rsidP="0007338B">
      <w:pPr>
        <w:shd w:val="clear" w:color="auto" w:fill="FFFFFF"/>
        <w:tabs>
          <w:tab w:val="left" w:pos="3989"/>
        </w:tabs>
        <w:spacing w:before="264" w:line="278" w:lineRule="exact"/>
        <w:ind w:left="571"/>
      </w:pPr>
      <w:r>
        <w:rPr>
          <w:spacing w:val="-6"/>
        </w:rPr>
        <w:t>где:</w:t>
      </w:r>
      <w:r>
        <w:tab/>
      </w:r>
    </w:p>
    <w:p w:rsidR="0007338B" w:rsidRDefault="0007338B" w:rsidP="0007338B">
      <w:pPr>
        <w:shd w:val="clear" w:color="auto" w:fill="FFFFFF"/>
        <w:spacing w:before="274"/>
        <w:ind w:left="547"/>
      </w:pPr>
      <w:r>
        <w:t xml:space="preserve">БДО (базовый должностной оклад)  = </w:t>
      </w:r>
      <w:r w:rsidR="001301F9">
        <w:t>2608</w:t>
      </w:r>
      <w:r>
        <w:t xml:space="preserve"> рублей   </w:t>
      </w:r>
    </w:p>
    <w:p w:rsidR="0007338B" w:rsidRDefault="0007338B" w:rsidP="0007338B">
      <w:pPr>
        <w:shd w:val="clear" w:color="auto" w:fill="FFFFFF"/>
        <w:spacing w:line="278" w:lineRule="exact"/>
        <w:ind w:left="29" w:right="5" w:firstLine="542"/>
        <w:jc w:val="both"/>
      </w:pPr>
      <w:r>
        <w:t>К - коэффициент кратности, который принимается равным таблицы, в соответствии с Приложением №1 к настоящему Положению .</w:t>
      </w:r>
    </w:p>
    <w:p w:rsidR="0007338B" w:rsidRDefault="0007338B" w:rsidP="0007338B">
      <w:pPr>
        <w:shd w:val="clear" w:color="auto" w:fill="FFFFFF"/>
        <w:spacing w:line="278" w:lineRule="exact"/>
        <w:ind w:left="29" w:firstLine="542"/>
        <w:jc w:val="both"/>
      </w:pPr>
      <w:r>
        <w:t>4.2. Расходы на оплату труда муниципальных служащих - годовой фонд оплаты труда в расчете на штатную единицу (ФОТ) - рассчитываются по следующей формуле:</w:t>
      </w:r>
    </w:p>
    <w:p w:rsidR="0007338B" w:rsidRDefault="0007338B" w:rsidP="0007338B">
      <w:pPr>
        <w:jc w:val="both"/>
        <w:rPr>
          <w:spacing w:val="-6"/>
        </w:rPr>
      </w:pPr>
      <w:r>
        <w:t xml:space="preserve">ФОТ = (ДО + НКЧ + НОУ + НВЛ + ЕДП ) </w:t>
      </w:r>
      <w:r>
        <w:rPr>
          <w:lang w:val="en-US"/>
        </w:rPr>
        <w:t>x</w:t>
      </w:r>
      <w:r>
        <w:t xml:space="preserve"> 12 </w:t>
      </w:r>
      <w:r>
        <w:rPr>
          <w:lang w:val="en-US"/>
        </w:rPr>
        <w:t>x</w:t>
      </w:r>
      <w:r>
        <w:t xml:space="preserve"> РК + (ЕДВ + МП + П) </w:t>
      </w:r>
      <w:r>
        <w:rPr>
          <w:lang w:val="en-US"/>
        </w:rPr>
        <w:t>x</w:t>
      </w:r>
      <w:r>
        <w:t xml:space="preserve"> РК </w:t>
      </w:r>
    </w:p>
    <w:p w:rsidR="0007338B" w:rsidRDefault="0007338B" w:rsidP="0007338B">
      <w:pPr>
        <w:jc w:val="both"/>
        <w:rPr>
          <w:b/>
        </w:rPr>
      </w:pPr>
      <w:r>
        <w:rPr>
          <w:spacing w:val="-6"/>
        </w:rPr>
        <w:t>где:</w:t>
      </w:r>
    </w:p>
    <w:p w:rsidR="0007338B" w:rsidRDefault="0007338B" w:rsidP="0007338B">
      <w:pPr>
        <w:shd w:val="clear" w:color="auto" w:fill="FFFFFF"/>
        <w:spacing w:line="274" w:lineRule="exact"/>
        <w:ind w:left="571"/>
      </w:pPr>
      <w:r>
        <w:rPr>
          <w:b/>
        </w:rPr>
        <w:t>ДО</w:t>
      </w:r>
      <w:r>
        <w:t xml:space="preserve"> -    норматив месячного должностного оклада;</w:t>
      </w:r>
    </w:p>
    <w:p w:rsidR="0007338B" w:rsidRDefault="0007338B" w:rsidP="0007338B">
      <w:pPr>
        <w:shd w:val="clear" w:color="auto" w:fill="FFFFFF"/>
        <w:spacing w:line="274" w:lineRule="exact"/>
        <w:ind w:left="571"/>
      </w:pPr>
    </w:p>
    <w:p w:rsidR="0007338B" w:rsidRDefault="0007338B" w:rsidP="0007338B">
      <w:pPr>
        <w:jc w:val="both"/>
      </w:pPr>
      <w:r>
        <w:rPr>
          <w:b/>
        </w:rPr>
        <w:t xml:space="preserve"> НКЧ</w:t>
      </w:r>
      <w:r>
        <w:t xml:space="preserve"> – норматив ежемесячной надбавки за классный чин муниципальных служащих.</w:t>
      </w:r>
    </w:p>
    <w:p w:rsidR="0007338B" w:rsidRDefault="0007338B" w:rsidP="0007338B">
      <w:pPr>
        <w:shd w:val="clear" w:color="auto" w:fill="FFFFFF"/>
        <w:spacing w:line="274" w:lineRule="exact"/>
        <w:ind w:left="571"/>
      </w:pPr>
    </w:p>
    <w:p w:rsidR="0007338B" w:rsidRDefault="0007338B" w:rsidP="0007338B">
      <w:pPr>
        <w:shd w:val="clear" w:color="auto" w:fill="FFFFFF"/>
        <w:spacing w:line="274" w:lineRule="exact"/>
        <w:ind w:left="34" w:right="14" w:firstLine="538"/>
        <w:jc w:val="both"/>
      </w:pPr>
      <w:r>
        <w:rPr>
          <w:b/>
        </w:rPr>
        <w:t>НОУ</w:t>
      </w:r>
      <w:r>
        <w:t xml:space="preserve"> - норматив ежемесячной надбавки за особые условия муниципальной службы, который устанавливается равным:</w:t>
      </w:r>
    </w:p>
    <w:p w:rsidR="0007338B" w:rsidRDefault="0007338B" w:rsidP="0007338B">
      <w:pPr>
        <w:shd w:val="clear" w:color="auto" w:fill="FFFFFF"/>
        <w:spacing w:line="274" w:lineRule="exact"/>
        <w:ind w:left="576"/>
      </w:pPr>
      <w:r>
        <w:t>0,6 ДО - по младшим должностям муниципальной службы;</w:t>
      </w:r>
    </w:p>
    <w:p w:rsidR="0007338B" w:rsidRDefault="0007338B" w:rsidP="0007338B">
      <w:pPr>
        <w:shd w:val="clear" w:color="auto" w:fill="FFFFFF"/>
        <w:spacing w:line="274" w:lineRule="exact"/>
        <w:ind w:left="19" w:right="10" w:firstLine="547"/>
        <w:jc w:val="both"/>
      </w:pPr>
      <w:r>
        <w:t>НВЛ - норматив ежемесячной надбавки за выслугу лет, который устанавливается равным:</w:t>
      </w:r>
    </w:p>
    <w:p w:rsidR="0007338B" w:rsidRDefault="0007338B" w:rsidP="0007338B">
      <w:pPr>
        <w:shd w:val="clear" w:color="auto" w:fill="FFFFFF"/>
        <w:spacing w:line="274" w:lineRule="exact"/>
        <w:ind w:left="562"/>
      </w:pPr>
      <w:r>
        <w:t>0,10 ДО - при стаже муниципальной службы от 1 до 5 лет;</w:t>
      </w:r>
    </w:p>
    <w:p w:rsidR="0007338B" w:rsidRDefault="0007338B" w:rsidP="0007338B">
      <w:pPr>
        <w:shd w:val="clear" w:color="auto" w:fill="FFFFFF"/>
        <w:spacing w:line="274" w:lineRule="exact"/>
        <w:ind w:left="562"/>
      </w:pPr>
      <w:r>
        <w:t>0,15 ДО - при стаже муниципальной службы от 5 до 10 лет;</w:t>
      </w:r>
    </w:p>
    <w:p w:rsidR="0007338B" w:rsidRDefault="0007338B" w:rsidP="0007338B">
      <w:pPr>
        <w:shd w:val="clear" w:color="auto" w:fill="FFFFFF"/>
        <w:spacing w:line="274" w:lineRule="exact"/>
        <w:ind w:left="562"/>
      </w:pPr>
      <w:r>
        <w:t>0,20 ДО - при стаже муниципальной службы от 10 до 15 лет;</w:t>
      </w:r>
    </w:p>
    <w:p w:rsidR="0007338B" w:rsidRDefault="0007338B" w:rsidP="0007338B">
      <w:pPr>
        <w:shd w:val="clear" w:color="auto" w:fill="FFFFFF"/>
        <w:spacing w:line="274" w:lineRule="exact"/>
        <w:ind w:left="562"/>
      </w:pPr>
      <w:r>
        <w:t>0,30 ДО - при стаже муниципальной службы от 15 лет и выше;</w:t>
      </w:r>
    </w:p>
    <w:p w:rsidR="0007338B" w:rsidRDefault="0007338B" w:rsidP="0007338B">
      <w:pPr>
        <w:shd w:val="clear" w:color="auto" w:fill="FFFFFF"/>
        <w:spacing w:line="274" w:lineRule="exact"/>
        <w:ind w:left="10" w:right="10" w:firstLine="552"/>
        <w:jc w:val="both"/>
        <w:rPr>
          <w:b/>
        </w:rPr>
      </w:pPr>
      <w:r>
        <w:t>ЕДП - норматив ежемесячного денежного поощрения, который устанавливается равным от 1,5 до 3,05 ДО</w:t>
      </w:r>
    </w:p>
    <w:p w:rsidR="0007338B" w:rsidRDefault="0007338B" w:rsidP="0007338B">
      <w:pPr>
        <w:shd w:val="clear" w:color="auto" w:fill="FFFFFF"/>
        <w:spacing w:line="274" w:lineRule="exact"/>
        <w:ind w:right="29" w:firstLine="552"/>
        <w:jc w:val="both"/>
        <w:rPr>
          <w:b/>
        </w:rPr>
      </w:pPr>
      <w:r>
        <w:rPr>
          <w:b/>
        </w:rPr>
        <w:t>П</w:t>
      </w:r>
      <w:r>
        <w:t xml:space="preserve"> - норматив премии за выполнение особо важных и сложных заданий, который устанавливается равным 2 ДО;</w:t>
      </w:r>
    </w:p>
    <w:p w:rsidR="0007338B" w:rsidRDefault="0007338B" w:rsidP="0007338B">
      <w:pPr>
        <w:shd w:val="clear" w:color="auto" w:fill="FFFFFF"/>
        <w:spacing w:line="274" w:lineRule="exact"/>
        <w:ind w:left="5" w:right="24" w:firstLine="542"/>
        <w:jc w:val="both"/>
        <w:rPr>
          <w:b/>
        </w:rPr>
      </w:pPr>
      <w:r>
        <w:rPr>
          <w:b/>
        </w:rPr>
        <w:t xml:space="preserve">ЕДВ </w:t>
      </w:r>
      <w:r>
        <w:t>- норматив единовременной выплаты при предоставлении ежегодного оплачиваемого отпуска, который устанавливается равным 2 ДО;</w:t>
      </w:r>
    </w:p>
    <w:p w:rsidR="0007338B" w:rsidRDefault="0007338B" w:rsidP="0007338B">
      <w:pPr>
        <w:shd w:val="clear" w:color="auto" w:fill="FFFFFF"/>
        <w:spacing w:line="274" w:lineRule="exact"/>
        <w:ind w:left="547"/>
        <w:rPr>
          <w:b/>
        </w:rPr>
      </w:pPr>
      <w:r>
        <w:rPr>
          <w:b/>
        </w:rPr>
        <w:t>МП</w:t>
      </w:r>
      <w:r>
        <w:t xml:space="preserve"> - норматив материальной помощи, который устанавливается равным 1 ДО;</w:t>
      </w:r>
    </w:p>
    <w:p w:rsidR="0007338B" w:rsidRDefault="0007338B" w:rsidP="0007338B">
      <w:pPr>
        <w:shd w:val="clear" w:color="auto" w:fill="FFFFFF"/>
        <w:spacing w:before="5" w:line="274" w:lineRule="exact"/>
        <w:ind w:left="552"/>
      </w:pPr>
      <w:r>
        <w:rPr>
          <w:b/>
        </w:rPr>
        <w:lastRenderedPageBreak/>
        <w:t>РК</w:t>
      </w:r>
      <w:r>
        <w:t xml:space="preserve"> - районный коэффициент.</w:t>
      </w:r>
    </w:p>
    <w:p w:rsidR="0007338B" w:rsidRDefault="0007338B" w:rsidP="0007338B">
      <w:pPr>
        <w:shd w:val="clear" w:color="auto" w:fill="FFFFFF"/>
        <w:spacing w:line="274" w:lineRule="exact"/>
        <w:ind w:left="5" w:right="24" w:firstLine="547"/>
        <w:jc w:val="both"/>
      </w:pPr>
      <w:r>
        <w:t>Расчет норматива размера месячного должностного оклада муниципального служащего производится по формуле:</w:t>
      </w:r>
    </w:p>
    <w:p w:rsidR="0007338B" w:rsidRDefault="0007338B" w:rsidP="0007338B">
      <w:pPr>
        <w:shd w:val="clear" w:color="auto" w:fill="FFFFFF"/>
        <w:spacing w:before="274"/>
        <w:ind w:left="547"/>
      </w:pPr>
      <w:r>
        <w:t xml:space="preserve">ДО = БДО </w:t>
      </w:r>
      <w:proofErr w:type="spellStart"/>
      <w:r>
        <w:t>х</w:t>
      </w:r>
      <w:proofErr w:type="spellEnd"/>
      <w:r>
        <w:t xml:space="preserve"> К,</w:t>
      </w:r>
    </w:p>
    <w:p w:rsidR="0007338B" w:rsidRDefault="0007338B" w:rsidP="0007338B">
      <w:pPr>
        <w:shd w:val="clear" w:color="auto" w:fill="FFFFFF"/>
        <w:spacing w:before="274"/>
        <w:ind w:left="547"/>
        <w:rPr>
          <w:b/>
        </w:rPr>
      </w:pPr>
      <w:r>
        <w:t xml:space="preserve">БДО (базовый должностной оклад) = </w:t>
      </w:r>
      <w:r w:rsidR="001301F9">
        <w:t>2608</w:t>
      </w:r>
      <w:r>
        <w:t xml:space="preserve"> рублей   </w:t>
      </w:r>
    </w:p>
    <w:p w:rsidR="0007338B" w:rsidRDefault="0007338B" w:rsidP="0007338B">
      <w:pPr>
        <w:shd w:val="clear" w:color="auto" w:fill="FFFFFF"/>
        <w:spacing w:line="274" w:lineRule="exact"/>
        <w:ind w:left="53" w:firstLine="542"/>
        <w:jc w:val="both"/>
      </w:pPr>
      <w:r>
        <w:rPr>
          <w:b/>
        </w:rPr>
        <w:t>К</w:t>
      </w:r>
      <w:r>
        <w:t xml:space="preserve"> - коэффициент кратности, который принимается равным таблицы, изложенной в соответствии с Приложением №1а к настоящему положению;</w:t>
      </w:r>
    </w:p>
    <w:p w:rsidR="0007338B" w:rsidRDefault="0007338B" w:rsidP="0007338B">
      <w:pPr>
        <w:shd w:val="clear" w:color="auto" w:fill="FFFFFF"/>
        <w:spacing w:line="274" w:lineRule="exact"/>
        <w:ind w:left="48" w:firstLine="557"/>
        <w:jc w:val="both"/>
        <w:rPr>
          <w:spacing w:val="-1"/>
        </w:rPr>
      </w:pPr>
      <w:r>
        <w:t>4.3. Годовой фонд оплаты труда Главы Колыбельского сельсовета и муниципальных служащих, исполняющих обязанности муниципальной службы в администрации Колыбельского сельсовета  рассчитывается исходя из следующих нормативов численности</w:t>
      </w:r>
    </w:p>
    <w:p w:rsidR="0007338B" w:rsidRDefault="0007338B" w:rsidP="0007338B">
      <w:pPr>
        <w:shd w:val="clear" w:color="auto" w:fill="FFFFFF"/>
        <w:spacing w:before="278"/>
        <w:ind w:left="595"/>
      </w:pPr>
      <w:r>
        <w:rPr>
          <w:spacing w:val="-1"/>
        </w:rPr>
        <w:t>Наименование должностей</w:t>
      </w:r>
    </w:p>
    <w:p w:rsidR="0007338B" w:rsidRDefault="0007338B" w:rsidP="0007338B">
      <w:pPr>
        <w:spacing w:after="269" w:line="1" w:lineRule="exact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92"/>
        <w:gridCol w:w="1277"/>
      </w:tblGrid>
      <w:tr w:rsidR="0007338B" w:rsidTr="0007338B">
        <w:trPr>
          <w:trHeight w:val="307"/>
        </w:trPr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38B" w:rsidRDefault="0007338B" w:rsidP="001C755B">
            <w:pPr>
              <w:widowControl w:val="0"/>
              <w:shd w:val="clear" w:color="auto" w:fill="FFFFFF"/>
              <w:autoSpaceDE w:val="0"/>
            </w:pPr>
            <w:r>
              <w:t>Наименование должности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338B" w:rsidRDefault="0007338B" w:rsidP="001C755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  <w:tr w:rsidR="0007338B" w:rsidTr="0007338B">
        <w:trPr>
          <w:trHeight w:val="293"/>
        </w:trPr>
        <w:tc>
          <w:tcPr>
            <w:tcW w:w="55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338B" w:rsidRDefault="0007338B" w:rsidP="001C755B">
            <w:pPr>
              <w:widowControl w:val="0"/>
              <w:shd w:val="clear" w:color="auto" w:fill="FFFFFF"/>
              <w:autoSpaceDE w:val="0"/>
            </w:pPr>
            <w:r>
              <w:t xml:space="preserve">Глава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338B" w:rsidRDefault="0007338B" w:rsidP="001C755B">
            <w:pPr>
              <w:widowControl w:val="0"/>
              <w:shd w:val="clear" w:color="auto" w:fill="FFFFFF"/>
              <w:autoSpaceDE w:val="0"/>
            </w:pPr>
            <w:r>
              <w:t>1</w:t>
            </w:r>
          </w:p>
        </w:tc>
      </w:tr>
      <w:tr w:rsidR="0007338B" w:rsidTr="001C755B">
        <w:trPr>
          <w:trHeight w:val="293"/>
        </w:trPr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338B" w:rsidRDefault="0007338B" w:rsidP="001C755B">
            <w:pPr>
              <w:widowControl w:val="0"/>
              <w:shd w:val="clear" w:color="auto" w:fill="FFFFFF"/>
              <w:autoSpaceDE w:val="0"/>
            </w:pPr>
            <w:r>
              <w:t>Специалист 1-го разряда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338B" w:rsidRDefault="0007338B" w:rsidP="001C755B">
            <w:pPr>
              <w:widowControl w:val="0"/>
              <w:shd w:val="clear" w:color="auto" w:fill="FFFFFF"/>
              <w:autoSpaceDE w:val="0"/>
            </w:pPr>
            <w:r>
              <w:t>5</w:t>
            </w:r>
          </w:p>
        </w:tc>
      </w:tr>
      <w:tr w:rsidR="0007338B" w:rsidTr="001C755B">
        <w:trPr>
          <w:trHeight w:val="293"/>
        </w:trPr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7338B" w:rsidRDefault="0007338B" w:rsidP="001C755B">
            <w:pPr>
              <w:widowControl w:val="0"/>
              <w:shd w:val="clear" w:color="auto" w:fill="FFFFFF"/>
              <w:autoSpaceDE w:val="0"/>
            </w:pPr>
            <w:r>
              <w:t>Специалист 2-го разряда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7338B" w:rsidRDefault="0007338B" w:rsidP="001C755B">
            <w:pPr>
              <w:widowControl w:val="0"/>
              <w:shd w:val="clear" w:color="auto" w:fill="FFFFFF"/>
              <w:autoSpaceDE w:val="0"/>
            </w:pPr>
            <w:r>
              <w:t>1</w:t>
            </w:r>
          </w:p>
        </w:tc>
      </w:tr>
    </w:tbl>
    <w:p w:rsidR="0007338B" w:rsidRDefault="0007338B" w:rsidP="0007338B"/>
    <w:p w:rsidR="0007338B" w:rsidRDefault="0007338B" w:rsidP="0007338B"/>
    <w:p w:rsidR="0007338B" w:rsidRDefault="0007338B" w:rsidP="0007338B">
      <w:pPr>
        <w:autoSpaceDE w:val="0"/>
        <w:rPr>
          <w:b/>
        </w:rPr>
      </w:pPr>
    </w:p>
    <w:p w:rsidR="0007338B" w:rsidRDefault="0007338B" w:rsidP="0007338B">
      <w:pPr>
        <w:autoSpaceDE w:val="0"/>
        <w:jc w:val="center"/>
      </w:pPr>
      <w:r>
        <w:rPr>
          <w:b/>
        </w:rPr>
        <w:t>5. Заключительные положения</w:t>
      </w:r>
    </w:p>
    <w:p w:rsidR="0007338B" w:rsidRDefault="0007338B" w:rsidP="0007338B">
      <w:pPr>
        <w:autoSpaceDE w:val="0"/>
        <w:jc w:val="center"/>
      </w:pPr>
    </w:p>
    <w:p w:rsidR="0007338B" w:rsidRDefault="0007338B" w:rsidP="0007338B">
      <w:pPr>
        <w:ind w:firstLine="720"/>
        <w:jc w:val="both"/>
      </w:pPr>
      <w:r>
        <w:t>Месячное денежное содержание (вознаграждение) Главы Колыбельского сельсовета, должностные оклады муниципальных служащих, исполняющих обязанности муниципальной  службы  в администрации Колыбельского сельсовета индексируются (повышаются) постановлением Главы Колыбельского сельсовета в случае индексации (повышения) должностного оклада государственного гражданского служащего «специалист» областного органа государственной власти Новосибирской области  и подлежат округлению до целого рубля в сторону увеличения.</w:t>
      </w:r>
    </w:p>
    <w:p w:rsidR="0007338B" w:rsidRDefault="0007338B" w:rsidP="0007338B">
      <w:pPr>
        <w:ind w:firstLine="720"/>
        <w:jc w:val="both"/>
      </w:pPr>
    </w:p>
    <w:p w:rsidR="009146F5" w:rsidRDefault="009146F5">
      <w:pPr>
        <w:sectPr w:rsidR="009146F5" w:rsidSect="005540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46F5" w:rsidRDefault="009146F5" w:rsidP="009146F5">
      <w:pPr>
        <w:pStyle w:val="a3"/>
      </w:pPr>
    </w:p>
    <w:p w:rsidR="009146F5" w:rsidRDefault="009146F5" w:rsidP="009146F5">
      <w:pPr>
        <w:pStyle w:val="a3"/>
        <w:jc w:val="right"/>
        <w:rPr>
          <w:b/>
          <w:color w:val="000000"/>
        </w:rPr>
      </w:pPr>
      <w:r>
        <w:rPr>
          <w:b/>
        </w:rPr>
        <w:t xml:space="preserve">                                                     ПРИЛОЖЕНИЕ №1а</w:t>
      </w:r>
    </w:p>
    <w:p w:rsidR="009146F5" w:rsidRDefault="009146F5" w:rsidP="009146F5">
      <w:pPr>
        <w:jc w:val="right"/>
        <w:rPr>
          <w:b/>
        </w:rPr>
      </w:pPr>
      <w:r>
        <w:rPr>
          <w:b/>
          <w:color w:val="000000"/>
        </w:rPr>
        <w:t xml:space="preserve">                                               к </w:t>
      </w:r>
      <w:r>
        <w:rPr>
          <w:b/>
        </w:rPr>
        <w:t xml:space="preserve">Положению </w:t>
      </w:r>
    </w:p>
    <w:p w:rsidR="009146F5" w:rsidRDefault="009146F5" w:rsidP="009146F5">
      <w:pPr>
        <w:jc w:val="right"/>
        <w:rPr>
          <w:b/>
        </w:rPr>
      </w:pPr>
      <w:r>
        <w:rPr>
          <w:b/>
        </w:rPr>
        <w:t xml:space="preserve">об оплате труда Главы Колыбельского                                                                                                                 сельсовета    муниципальных   служащих, </w:t>
      </w:r>
    </w:p>
    <w:p w:rsidR="009146F5" w:rsidRDefault="009146F5" w:rsidP="009146F5">
      <w:pPr>
        <w:jc w:val="right"/>
        <w:rPr>
          <w:b/>
        </w:rPr>
      </w:pPr>
      <w:r>
        <w:rPr>
          <w:b/>
        </w:rPr>
        <w:t>исполняющих обязанности муниципальной службы</w:t>
      </w:r>
    </w:p>
    <w:p w:rsidR="009146F5" w:rsidRDefault="009146F5" w:rsidP="009146F5">
      <w:pPr>
        <w:jc w:val="right"/>
        <w:rPr>
          <w:color w:val="000000"/>
          <w:sz w:val="22"/>
          <w:szCs w:val="22"/>
        </w:rPr>
      </w:pPr>
      <w:r>
        <w:rPr>
          <w:b/>
        </w:rPr>
        <w:t>в администрации Колыбельского сельсовета</w:t>
      </w:r>
    </w:p>
    <w:p w:rsidR="009146F5" w:rsidRDefault="009146F5" w:rsidP="009146F5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</w:p>
    <w:p w:rsidR="009146F5" w:rsidRDefault="009146F5" w:rsidP="009146F5">
      <w:pPr>
        <w:pStyle w:val="ConsNonformat"/>
        <w:widowControl/>
        <w:ind w:right="0"/>
        <w:rPr>
          <w:rFonts w:ascii="Times New Roman" w:hAnsi="Times New Roman" w:cs="Times New Roman"/>
          <w:color w:val="000000"/>
          <w:sz w:val="22"/>
          <w:szCs w:val="22"/>
        </w:rPr>
      </w:pPr>
    </w:p>
    <w:p w:rsidR="009146F5" w:rsidRDefault="009146F5" w:rsidP="009146F5">
      <w:pPr>
        <w:pStyle w:val="ConsTitle"/>
        <w:widowControl/>
        <w:ind w:right="0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Размеры коэффициентов кратности </w:t>
      </w:r>
    </w:p>
    <w:p w:rsidR="009146F5" w:rsidRDefault="009146F5" w:rsidP="009146F5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sz w:val="24"/>
          <w:szCs w:val="24"/>
        </w:rPr>
        <w:t xml:space="preserve">  </w:t>
      </w:r>
    </w:p>
    <w:tbl>
      <w:tblPr>
        <w:tblW w:w="0" w:type="auto"/>
        <w:tblInd w:w="-5" w:type="dxa"/>
        <w:tblLayout w:type="fixed"/>
        <w:tblLook w:val="0000"/>
      </w:tblPr>
      <w:tblGrid>
        <w:gridCol w:w="2516"/>
        <w:gridCol w:w="4169"/>
        <w:gridCol w:w="2399"/>
      </w:tblGrid>
      <w:tr w:rsidR="009146F5" w:rsidTr="00F70B6E"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6F5" w:rsidRDefault="009146F5" w:rsidP="00F70B6E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муниципальных должностей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6F5" w:rsidRDefault="009146F5" w:rsidP="00F70B6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должности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6F5" w:rsidRDefault="009146F5" w:rsidP="00F70B6E">
            <w:pPr>
              <w:pStyle w:val="ConsNonformat"/>
              <w:widowControl/>
              <w:ind w:right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 кратности</w:t>
            </w:r>
          </w:p>
        </w:tc>
      </w:tr>
      <w:tr w:rsidR="009146F5" w:rsidTr="00F70B6E">
        <w:trPr>
          <w:trHeight w:val="402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6F5" w:rsidRDefault="009146F5" w:rsidP="00F70B6E">
            <w:pPr>
              <w:pStyle w:val="ConsNonformat"/>
              <w:widowControl/>
              <w:snapToGrid w:val="0"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6F5" w:rsidRDefault="009146F5" w:rsidP="00F70B6E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6F5" w:rsidRDefault="009146F5" w:rsidP="00F70B6E">
            <w:pPr>
              <w:pStyle w:val="ConsNonformat"/>
              <w:widowControl/>
              <w:ind w:right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</w:tr>
      <w:tr w:rsidR="009146F5" w:rsidTr="00F70B6E">
        <w:trPr>
          <w:trHeight w:val="402"/>
        </w:trPr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6F5" w:rsidRDefault="009146F5" w:rsidP="00F70B6E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младшая должность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6F5" w:rsidRDefault="009146F5" w:rsidP="00F70B6E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 1 разряда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6F5" w:rsidRDefault="009146F5" w:rsidP="00F70B6E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1,26</w:t>
            </w:r>
          </w:p>
          <w:p w:rsidR="009146F5" w:rsidRDefault="009146F5" w:rsidP="00F70B6E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46F5" w:rsidTr="00F70B6E">
        <w:trPr>
          <w:trHeight w:val="401"/>
        </w:trPr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6F5" w:rsidRDefault="009146F5" w:rsidP="00F70B6E">
            <w:pPr>
              <w:snapToGrid w:val="0"/>
              <w:rPr>
                <w:rFonts w:eastAsia="Arial" w:cs="Courier New"/>
                <w:color w:val="000000"/>
              </w:rPr>
            </w:pP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6F5" w:rsidRDefault="009146F5" w:rsidP="00F70B6E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 2-го разряда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6F5" w:rsidRDefault="009146F5" w:rsidP="00F70B6E">
            <w:pPr>
              <w:pStyle w:val="ConsNonformat"/>
              <w:widowControl/>
              <w:ind w:right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1,13</w:t>
            </w:r>
          </w:p>
        </w:tc>
      </w:tr>
    </w:tbl>
    <w:p w:rsidR="009146F5" w:rsidRDefault="009146F5" w:rsidP="009146F5">
      <w:pPr>
        <w:pStyle w:val="a3"/>
        <w:ind w:firstLine="0"/>
      </w:pPr>
    </w:p>
    <w:p w:rsidR="009146F5" w:rsidRDefault="009146F5" w:rsidP="009146F5">
      <w:pPr>
        <w:pStyle w:val="a3"/>
        <w:ind w:firstLine="0"/>
      </w:pPr>
    </w:p>
    <w:p w:rsidR="009146F5" w:rsidRDefault="009146F5" w:rsidP="009146F5">
      <w:pPr>
        <w:rPr>
          <w:b/>
        </w:rPr>
      </w:pPr>
    </w:p>
    <w:p w:rsidR="009146F5" w:rsidRDefault="009146F5" w:rsidP="009146F5">
      <w:pPr>
        <w:rPr>
          <w:b/>
        </w:rPr>
      </w:pPr>
    </w:p>
    <w:p w:rsidR="009146F5" w:rsidRDefault="009146F5" w:rsidP="009146F5">
      <w:pPr>
        <w:rPr>
          <w:b/>
          <w:sz w:val="28"/>
          <w:szCs w:val="28"/>
        </w:rPr>
      </w:pPr>
    </w:p>
    <w:p w:rsidR="009146F5" w:rsidRDefault="009146F5" w:rsidP="009146F5">
      <w:pPr>
        <w:pStyle w:val="ConsPlusNormal"/>
        <w:widowControl/>
        <w:ind w:firstLine="0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34"/>
        </w:rPr>
        <w:t xml:space="preserve"> </w:t>
      </w:r>
    </w:p>
    <w:p w:rsidR="0055407D" w:rsidRDefault="0055407D"/>
    <w:sectPr w:rsidR="0055407D" w:rsidSect="00554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00000011"/>
    <w:lvl w:ilvl="0"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</w:abstractNum>
  <w:abstractNum w:abstractNumId="1">
    <w:nsid w:val="00000012"/>
    <w:multiLevelType w:val="singleLevel"/>
    <w:tmpl w:val="00000012"/>
    <w:lvl w:ilvl="0"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</w:abstractNum>
  <w:abstractNum w:abstractNumId="2">
    <w:nsid w:val="00000013"/>
    <w:multiLevelType w:val="singleLevel"/>
    <w:tmpl w:val="00000013"/>
    <w:lvl w:ilvl="0"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</w:abstractNum>
  <w:abstractNum w:abstractNumId="3">
    <w:nsid w:val="00000014"/>
    <w:multiLevelType w:val="singleLevel"/>
    <w:tmpl w:val="00000014"/>
    <w:lvl w:ilvl="0"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compat/>
  <w:rsids>
    <w:rsidRoot w:val="0007338B"/>
    <w:rsid w:val="0007338B"/>
    <w:rsid w:val="00083AD7"/>
    <w:rsid w:val="001301F9"/>
    <w:rsid w:val="001F1DC4"/>
    <w:rsid w:val="002B2115"/>
    <w:rsid w:val="002F2BC0"/>
    <w:rsid w:val="002F59D3"/>
    <w:rsid w:val="003D3D6C"/>
    <w:rsid w:val="004F2CDE"/>
    <w:rsid w:val="0055407D"/>
    <w:rsid w:val="006A51A8"/>
    <w:rsid w:val="009146F5"/>
    <w:rsid w:val="00AD3B82"/>
    <w:rsid w:val="00EC1A53"/>
    <w:rsid w:val="00F07109"/>
    <w:rsid w:val="00FE6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3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338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07338B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ody Text Indent"/>
    <w:basedOn w:val="a"/>
    <w:link w:val="a4"/>
    <w:rsid w:val="0007338B"/>
    <w:pPr>
      <w:ind w:firstLine="560"/>
      <w:jc w:val="both"/>
    </w:pPr>
  </w:style>
  <w:style w:type="character" w:customStyle="1" w:styleId="a4">
    <w:name w:val="Основной текст с отступом Знак"/>
    <w:basedOn w:val="a0"/>
    <w:link w:val="a3"/>
    <w:rsid w:val="000733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07338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9146F5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table" w:styleId="a5">
    <w:name w:val="Table Grid"/>
    <w:basedOn w:val="a1"/>
    <w:uiPriority w:val="59"/>
    <w:rsid w:val="006A51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rsid w:val="001F1D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1F1DC4"/>
    <w:rPr>
      <w:color w:val="000000"/>
      <w:spacing w:val="0"/>
      <w:w w:val="100"/>
      <w:position w:val="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2194</Words>
  <Characters>12507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Kolib</dc:creator>
  <cp:lastModifiedBy>Kolib</cp:lastModifiedBy>
  <cp:revision>6</cp:revision>
  <dcterms:created xsi:type="dcterms:W3CDTF">2019-10-25T09:40:00Z</dcterms:created>
  <dcterms:modified xsi:type="dcterms:W3CDTF">2019-11-21T12:10:00Z</dcterms:modified>
</cp:coreProperties>
</file>